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13029</w:t>
      </w:r>
    </w:p>
    <w:p>
      <w:r>
        <w:t>Visit Number: 876ad0fb34570de4a1b516812758d73818bc02847d4f4194aa9db748be7b63e9</w:t>
      </w:r>
    </w:p>
    <w:p>
      <w:r>
        <w:t>Masked_PatientID: 13029</w:t>
      </w:r>
    </w:p>
    <w:p>
      <w:r>
        <w:t>Order ID: f9acfca8d287d5eb08e929887d8b077f4d87d09159123a5b9286c8cc30311502</w:t>
      </w:r>
    </w:p>
    <w:p>
      <w:r>
        <w:t>Order Name: Chest X-ray</w:t>
      </w:r>
    </w:p>
    <w:p>
      <w:r>
        <w:t>Result Item Code: CHE-NOV</w:t>
      </w:r>
    </w:p>
    <w:p>
      <w:r>
        <w:t>Performed Date Time: 29/6/2016 22:38</w:t>
      </w:r>
    </w:p>
    <w:p>
      <w:r>
        <w:t>Line Num: 1</w:t>
      </w:r>
    </w:p>
    <w:p>
      <w:r>
        <w:t>Text:       HISTORY fever cough for 1 week REPORT  PA chest radiograph was performed.    There is no focal consolidation or a pleural effusion.  Apparent opacification in the left lower zone is likely due to prominent superimposed  breast shadow. Heart is normal in size.   Known / Minor  Reported by: &lt;DOCTOR&gt;</w:t>
      </w:r>
    </w:p>
    <w:p>
      <w:r>
        <w:t>Accession Number: d6ceb111322867140c0a4936c70289798405166f0c2b1df94960e45d9b15ee6f</w:t>
      </w:r>
    </w:p>
    <w:p>
      <w:r>
        <w:t>Updated Date Time: 30/6/2016 16:00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