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13035</w:t>
      </w:r>
    </w:p>
    <w:p>
      <w:r>
        <w:t>Visit Number: b319295af324667d7430c6077a56e105613e03ac82eccaca7cfc6c895f0cec5c</w:t>
      </w:r>
    </w:p>
    <w:p>
      <w:r>
        <w:t>Masked_PatientID: 13030</w:t>
      </w:r>
    </w:p>
    <w:p>
      <w:r>
        <w:t>Order ID: 78913b179a70df2d195c536fa2a00e41d2effa3e928d10c464fa8bbeaf1acb3e</w:t>
      </w:r>
    </w:p>
    <w:p>
      <w:r>
        <w:t>Order Name: Chest X-ray, Erect</w:t>
      </w:r>
    </w:p>
    <w:p>
      <w:r>
        <w:t>Result Item Code: CHE-ER</w:t>
      </w:r>
    </w:p>
    <w:p>
      <w:r>
        <w:t>Performed Date Time: 22/3/2019 1:39</w:t>
      </w:r>
    </w:p>
    <w:p>
      <w:r>
        <w:t>Line Num: 1</w:t>
      </w:r>
    </w:p>
    <w:p>
      <w:r>
        <w:t>Text: HISTORY  Post intubation REPORT The cardiac shadow appears enlarged on this AP projection. Compared to the previous  film dated 22\3\19, there are still extensive foci of patchy nodular air space consolidation  seen in the visualized right lung with presence of a mass-like basal opacity and  a right basal effusion. Air space shadowing also noted in the visualized left lung  and in the left retro cardiac region. The tip of the ETT is approximately 2.9 cm  from the bifurcation. The tip ofthe NG tube is not visualized on this film.   Report Indicator: May need further action Finalised by: &lt;DOCTOR&gt;</w:t>
      </w:r>
    </w:p>
    <w:p>
      <w:r>
        <w:t>Accession Number: a3580c4760c1226a9dc4321f34171379653c51e9d5422995e128a92449f79eba</w:t>
      </w:r>
    </w:p>
    <w:p>
      <w:r>
        <w:t>Updated Date Time: 22/3/2019 9:06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