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13030</w:t>
      </w:r>
    </w:p>
    <w:p>
      <w:r>
        <w:t>Visit Number: 84075f24c9ab610c933346a5ed0e390a0df8fd52a48304fbdf12c3b552a0e9f6</w:t>
      </w:r>
    </w:p>
    <w:p>
      <w:r>
        <w:t>Masked_PatientID: 13030</w:t>
      </w:r>
    </w:p>
    <w:p>
      <w:r>
        <w:t>Order ID: 1259ab237d232f407efd0bf81f20ebd5b933343a8233448de8b78969a195da0d</w:t>
      </w:r>
    </w:p>
    <w:p>
      <w:r>
        <w:t>Order Name: Chest X-ray</w:t>
      </w:r>
    </w:p>
    <w:p>
      <w:r>
        <w:t>Result Item Code: CHE-NOV</w:t>
      </w:r>
    </w:p>
    <w:p>
      <w:r>
        <w:t>Performed Date Time: 22/3/2019 18:22</w:t>
      </w:r>
    </w:p>
    <w:p>
      <w:r>
        <w:t>Line Num: 1</w:t>
      </w:r>
    </w:p>
    <w:p>
      <w:r>
        <w:t>Text: HISTORY  severe pneumonia REPORT ETT, nasogastric tube and right internal jugular line noted in situ. The heart is  enlarged. Suboptimal inspiratory effort precludes accurate assessment of the  lung  bases. There are ground-glass changes in the retrocardiac left lower zone and right  posterior costophrenic recess. Pulmonary venous congestion is noted. Report Indicator: Known \ Minor Finalised by: &lt;DOCTOR&gt;</w:t>
      </w:r>
    </w:p>
    <w:p>
      <w:r>
        <w:t>Accession Number: 6380c13076c0a9aa36a58ecf2cc89604ba12756373bd5434d3537ff3ba4affed</w:t>
      </w:r>
    </w:p>
    <w:p>
      <w:r>
        <w:t>Updated Date Time: 23/3/2019 18:32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