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13059</w:t>
      </w:r>
    </w:p>
    <w:p>
      <w:r>
        <w:t>Visit Number: 2b6411c1d7f3f59631a630d10369c9ee22bdab865ef1db09a60edb812d89dbe0</w:t>
      </w:r>
    </w:p>
    <w:p>
      <w:r>
        <w:t>Masked_PatientID: 13043</w:t>
      </w:r>
    </w:p>
    <w:p>
      <w:r>
        <w:t>Order ID: ed5f43bb50331eb42ecbd8ba9ec9acafda086ee9f341f15badde3695c0ab775c</w:t>
      </w:r>
    </w:p>
    <w:p>
      <w:r>
        <w:t>Order Name: Chest X-ray</w:t>
      </w:r>
    </w:p>
    <w:p>
      <w:r>
        <w:t>Result Item Code: CHE-NOV</w:t>
      </w:r>
    </w:p>
    <w:p>
      <w:r>
        <w:t>Performed Date Time: 30/9/2016 8:24</w:t>
      </w:r>
    </w:p>
    <w:p>
      <w:r>
        <w:t>Line Num: 1</w:t>
      </w:r>
    </w:p>
    <w:p>
      <w:r>
        <w:t>Text:       HISTORY dry cough x 3 days REPORT Comparison made with previous radiograph of 27/09/2016. There is further interval improvement of bilateral consolidation consolidations.   Mild residual air space changes are noted in the right upper and left mid zones. Heart is enlarged.  Midline sternotomy noted.  There is unfolding of the thoracic  aorta.  Right jugular venous catheter tip is projected in the right atrium.   Known / Minor  Finalised by: &lt;DOCTOR&gt;</w:t>
      </w:r>
    </w:p>
    <w:p>
      <w:r>
        <w:t>Accession Number: 1694af2732a089ddcea857600477df12ccf8b102c3bb3db17738ffbd1ec672f6</w:t>
      </w:r>
    </w:p>
    <w:p>
      <w:r>
        <w:t>Updated Date Time: 30/9/2016 17:14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