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13090</w:t>
      </w:r>
    </w:p>
    <w:p>
      <w:r>
        <w:t>Visit Number: e9ef51fcad776cc6ebae58b6b978da71c64f2480142ea9884434d3f9470b2e08</w:t>
      </w:r>
    </w:p>
    <w:p>
      <w:r>
        <w:t>Masked_PatientID: 13088</w:t>
      </w:r>
    </w:p>
    <w:p>
      <w:r>
        <w:t>Order ID: 1c8ab6dc57c4d079e3dfcb0d43f423b5b8563aa4752829bd5c3029855aeffa1a</w:t>
      </w:r>
    </w:p>
    <w:p>
      <w:r>
        <w:t>Order Name: Chest X-ray, Erect</w:t>
      </w:r>
    </w:p>
    <w:p>
      <w:r>
        <w:t>Result Item Code: CHE-ER</w:t>
      </w:r>
    </w:p>
    <w:p>
      <w:r>
        <w:t>Performed Date Time: 11/10/2019 16:54</w:t>
      </w:r>
    </w:p>
    <w:p>
      <w:r>
        <w:t>Line Num: 1</w:t>
      </w:r>
    </w:p>
    <w:p>
      <w:r>
        <w:t>Text: The symmetrical consolidation in the lungs is more extensive than on the last examination.   The heart is enlarged.  Post CABG.   Report Indicator: Further action or early intervention required Finalised by: &lt;DOCTOR&gt;</w:t>
      </w:r>
    </w:p>
    <w:p>
      <w:r>
        <w:t>Accession Number: d42e00c0ac338e38b383e9aa5adf743784c8f88989e6a8d805e16c2ebace35c8</w:t>
      </w:r>
    </w:p>
    <w:p>
      <w:r>
        <w:t>Updated Date Time: 12/10/2019 7:18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