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13094</w:t>
      </w:r>
    </w:p>
    <w:p>
      <w:r>
        <w:t>Visit Number: ad638622accbe825752a2ae4e74123f6f9da5ca64aae0e13c3ecb9b2d45e86d5</w:t>
      </w:r>
    </w:p>
    <w:p>
      <w:r>
        <w:t>Masked_PatientID: 13094</w:t>
      </w:r>
    </w:p>
    <w:p>
      <w:r>
        <w:t>Order ID: 4010a22bdfcdba879eab4d7a1c2c3ef30e65dd944fdd33e108ecd5ed6d42da93</w:t>
      </w:r>
    </w:p>
    <w:p>
      <w:r>
        <w:t>Order Name: Chest X-ray, Erect</w:t>
      </w:r>
    </w:p>
    <w:p>
      <w:r>
        <w:t>Result Item Code: CHE-ER</w:t>
      </w:r>
    </w:p>
    <w:p>
      <w:r>
        <w:t>Performed Date Time: 18/2/2015 14:04</w:t>
      </w:r>
    </w:p>
    <w:p>
      <w:r>
        <w:t>Line Num: 1</w:t>
      </w:r>
    </w:p>
    <w:p>
      <w:r>
        <w:t>Text:       HISTORY left sided chest/LHC pain REPORT  Cardiac size appears normal.  Subtle unfolding of thoracic aorta noted.  Left lower  zone air space opacities noted with suspicious small pleural effusion likely infective  changes.   Further action or early intervention required Finalised by: &lt;DOCTOR&gt;</w:t>
      </w:r>
    </w:p>
    <w:p>
      <w:r>
        <w:t>Accession Number: 2cf1906cad558bdfc64532823f0a7db4cb4496ceb175c7534c4c1ae9c3c60305</w:t>
      </w:r>
    </w:p>
    <w:p>
      <w:r>
        <w:t>Updated Date Time: 18/2/2015 18:18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