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13098</w:t>
      </w:r>
    </w:p>
    <w:p>
      <w:r>
        <w:t>Visit Number: 827259978674f5f986a1776067710dc2be5ae9836805814892beed7432dee13c</w:t>
      </w:r>
    </w:p>
    <w:p>
      <w:r>
        <w:t>Masked_PatientID: 13096</w:t>
      </w:r>
    </w:p>
    <w:p>
      <w:r>
        <w:t>Order ID: fda4e698a409aa295c9f6a9e585be2e39a2a120b091c3d4e109353237c9455c1</w:t>
      </w:r>
    </w:p>
    <w:p>
      <w:r>
        <w:t>Order Name: Chest X-ray</w:t>
      </w:r>
    </w:p>
    <w:p>
      <w:r>
        <w:t>Result Item Code: CHE-NOV</w:t>
      </w:r>
    </w:p>
    <w:p>
      <w:r>
        <w:t>Performed Date Time: 10/8/2015 7:49</w:t>
      </w:r>
    </w:p>
    <w:p>
      <w:r>
        <w:t>Line Num: 1</w:t>
      </w:r>
    </w:p>
    <w:p>
      <w:r>
        <w:t>Text:       HISTORY SVT TRO Pneumonia REPORT  Compared with a study dated 8 August 2015.   Right intercostal drain tube in situ with its coiled tip projected in the basal area There is significant interval clearance of massive right pleural effusion with re-expansion  of underlying lung. Residual patchy consolidation and small pleural effusion present  in the right basal area.  The left lung is unremarkable.  The heart size is within  normal limits.   May need further action Finalised by: &lt;DOCTOR&gt;</w:t>
      </w:r>
    </w:p>
    <w:p>
      <w:r>
        <w:t>Accession Number: 18449f51919188ca7e72aa96db1f816f4f0694ce6f2df008a4c9fc87e602ad24</w:t>
      </w:r>
    </w:p>
    <w:p>
      <w:r>
        <w:t>Updated Date Time: 11/8/2015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