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13096</w:t>
      </w:r>
    </w:p>
    <w:p>
      <w:r>
        <w:t>Visit Number: 0cb58f74a755481637bd3732041700b9ed5e7aa4876277ebba4f7a0a29dd20bb</w:t>
      </w:r>
    </w:p>
    <w:p>
      <w:r>
        <w:t>Masked_PatientID: 13096</w:t>
      </w:r>
    </w:p>
    <w:p>
      <w:r>
        <w:t>Order ID: 69a9e14ccdf80dae44e227474b97f024d3a8ca0cdaa85afe377b868eb9a37e43</w:t>
      </w:r>
    </w:p>
    <w:p>
      <w:r>
        <w:t>Order Name: CT Chest, Abdomen and Pelvis</w:t>
      </w:r>
    </w:p>
    <w:p>
      <w:r>
        <w:t>Result Item Code: CTCHEABDP</w:t>
      </w:r>
    </w:p>
    <w:p>
      <w:r>
        <w:t>Performed Date Time: 12/4/2015 11:02</w:t>
      </w:r>
    </w:p>
    <w:p>
      <w:r>
        <w:t>Line Num: 1</w:t>
      </w:r>
    </w:p>
    <w:p>
      <w:r>
        <w:t>Text:       HISTORY Ascites with ovarian mass on Ultrasound  a/w LOW TECHNIQUE  Contrast enhanced CT chest, abdomen and pelvis Intravenous contrast: Optiray 350 - Volume (ml): 75 FINDINGS  No previous imaging is available for review. There are a few prominent but subcentimetre nodes in the axillary, aorto-pulmonary,  subcarinal and right hilum which are of uncertain significance.  The largest of these  is the aortopulmonary node measuring 7 mm (series four image 30).  The heart size  is mildly enlarged.  There is a trace of pericardial fluid. Bilateral small basal pleural effusions are present with minor adjacent lung atelectasis.   There is no pleural thickening or nodularity. The lungs are otherwise clear.  No  pulmonary nodule or consolidation is detected.  The airways are patent.   The liver shows normal size and margin.  No focal lesion or biliary dilatation is  seen.  The gallbladder, pancreas, spleen, both kidneys and both adrenal glands are  within normal limits.   There is ascites in the abdomen and pelvis associated with peritoneal thickening  and omental cake.   There is a 3.1 x 2.7 cm left adnexal lesion, which is larger than expected for a  left ovary in a postmenopausal patient.  The smaller right ovary also has a lobulated  margin and is suspicious.  The uterus is unremarkable.   The small bowel loops are clustered centrally in the abdomen and pelvis, suggestive  of serosal disease.  There is no evidence of bowel obstruction.  The urinary bladder is unremarkable.  No lymphadenopathy is seen in the abdomen or  pelvis. No destructive bony lesion is detected. CONCLUSION 1. Both ovaries are enlarged, particularly the left which may be the primary malignant  neoplasm.2. The ascites with peritoneal and serosal thickening as well as omental cake are  in keeping with malignant peritoneal disease. 3. The bilateral small pleural effusions are nonspecific.  No pleural thickening  or nodularity is detected.   4. No lymphadenopathy is detected.   The subcentimetre axillary, mediastinal and right hilar nodes do not reach significance  size criteria and are of uncertain significance.   Further action or early intervention required Finalisedby: &lt;DOCTOR&gt;</w:t>
      </w:r>
    </w:p>
    <w:p>
      <w:r>
        <w:t>Accession Number: a02b86ae2f43c6472f952975fb29f57cabfe047a24bbcc9f3dd2c5677b01189c</w:t>
      </w:r>
    </w:p>
    <w:p>
      <w:r>
        <w:t>Updated Date Time: 12/4/2015 11:53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