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13100</w:t>
      </w:r>
    </w:p>
    <w:p>
      <w:r>
        <w:t>Visit Number: 827259978674f5f986a1776067710dc2be5ae9836805814892beed7432dee13c</w:t>
      </w:r>
    </w:p>
    <w:p>
      <w:r>
        <w:t>Masked_PatientID: 13096</w:t>
      </w:r>
    </w:p>
    <w:p>
      <w:r>
        <w:t>Order ID: 490ef46645c6ab6684903fad4b6dac16a022a331cc0fa3ff4bbe22d69d786151</w:t>
      </w:r>
    </w:p>
    <w:p>
      <w:r>
        <w:t>Order Name: Chest X-ray</w:t>
      </w:r>
    </w:p>
    <w:p>
      <w:r>
        <w:t>Result Item Code: CHE-NOV</w:t>
      </w:r>
    </w:p>
    <w:p>
      <w:r>
        <w:t>Performed Date Time: 13/8/2015 11:53</w:t>
      </w:r>
    </w:p>
    <w:p>
      <w:r>
        <w:t>Line Num: 1</w:t>
      </w:r>
    </w:p>
    <w:p>
      <w:r>
        <w:t>Text:       HISTORY pleural efffusion right sided s/p chest drain REPORT MOBILE AP SITTING CHEST There is little change in right pleural effusion and pneumothorax over the past 2  days. Right lower chest tube remains in situ. Heart and left lung are unremarkable.   May need further action Finalised by: &lt;DOCTOR&gt;</w:t>
      </w:r>
    </w:p>
    <w:p>
      <w:r>
        <w:t>Accession Number: 0e221e49e40c9cee7eb7f56743c3314d75ac2eaa84d125cd728daf9dc0515755</w:t>
      </w:r>
    </w:p>
    <w:p>
      <w:r>
        <w:t>Updated Date Time: 14/8/2015 15:08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