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1313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d3c3faef5afad288538a2a07f7a240de7ca734386cb5efec13ef55045080fe5a</w:t>
      </w:r>
    </w:p>
    <w:p>
      <w:r>
        <w:t>Order Name: Chest X-ray</w:t>
      </w:r>
    </w:p>
    <w:p>
      <w:r>
        <w:t>Result Item Code: CHE-NOV</w:t>
      </w:r>
    </w:p>
    <w:p>
      <w:r>
        <w:t>Performed Date Time: 05/8/2016 17:50</w:t>
      </w:r>
    </w:p>
    <w:p>
      <w:r>
        <w:t>Line Num: 1</w:t>
      </w:r>
    </w:p>
    <w:p>
      <w:r>
        <w:t>Text:       HISTORY post CABG REPORT CHEST Even though this is an AP film, the cardiac shadow appears enlarged.  Linear / band shadows due to focal consolidation / subsegmental atelectasis noted  in the left mid zone. The tip of the CVP line is projected over the distal innominate  / proximal Superior vena cava. The tip of the endotracheal tube is in a satisfactory  position relative to the bifurcation. The tip of the naso gastric tube is projected  just distal to the gastro oesophageal junction.   Known / Minor  Finalised by: &lt;DOCTOR&gt;</w:t>
      </w:r>
    </w:p>
    <w:p>
      <w:r>
        <w:t>Accession Number: 9a6c900b46ab2fbe2092abb3b4c2b97628e06836bef3ac60973fa8bfa39d7504</w:t>
      </w:r>
    </w:p>
    <w:p>
      <w:r>
        <w:t>Updated Date Time: 09/8/2016 9:48</w:t>
      </w:r>
    </w:p>
    <w:p>
      <w:pPr>
        <w:pStyle w:val="Heading2"/>
      </w:pPr>
      <w:r>
        <w:t>Layman Explanation</w:t>
      </w:r>
    </w:p>
    <w:p>
      <w:r>
        <w:t>This radiology report discusses       HISTORY post CABG REPORT CHEST Even though this is an AP film, the cardiac shadow appears enlarged.  Linear / band shadows due to focal consolidation / subsegmental atelectasis noted  in the left mid zone. The tip of the CVP line is projected over the distal innominate  / proximal Superior vena cava. The tip of the endotracheal tube is in a satisfactory  position relative to the bifurcation. The tip of the naso gastric tube is projected  just distal to the gastro oesophageal junction.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