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w:t>
      </w:r>
    </w:p>
    <w:p>
      <w:r>
        <w:t>Visit Number: 84cfff556fb7c03ddabbfa1d54eac30ea75666be9d98e77afbc7f3441068e6ba</w:t>
      </w:r>
    </w:p>
    <w:p>
      <w:r>
        <w:t>Masked_PatientID: 1312</w:t>
      </w:r>
    </w:p>
    <w:p>
      <w:r>
        <w:t>Order ID: c383fc87a7f640f488ce08ca0f1b8d7c54959177c772cd0f7fb4ec5fa0e85ca5</w:t>
      </w:r>
    </w:p>
    <w:p>
      <w:r>
        <w:t>Order Name: Chest X-ray</w:t>
      </w:r>
    </w:p>
    <w:p>
      <w:r>
        <w:t>Result Item Code: CHE-NOV</w:t>
      </w:r>
    </w:p>
    <w:p>
      <w:r>
        <w:t>Performed Date Time: 09/8/2016 14:19</w:t>
      </w:r>
    </w:p>
    <w:p>
      <w:r>
        <w:t>Line Num: 1</w:t>
      </w:r>
    </w:p>
    <w:p>
      <w:r>
        <w:t>Text:       HISTORY s/p CABG,ost chest tube removal REPORT  Post CABG.  The positions of the endotracheal tube, right internal jugular venous  catheter and nasogastric tube are satisfactory. The heart size and pulmonary vasculature cannot be accurately assessed in this projection. There is no confluent consolidation, effusion, pneumothorax or subphrenic free gas.   Known / Minor  Finalised by: &lt;DOCTOR&gt;</w:t>
      </w:r>
    </w:p>
    <w:p>
      <w:r>
        <w:t>Accession Number: a7ca372e703db501384ddd913d959c5f5affbf17af1fe3822ec14799abd0cf7e</w:t>
      </w:r>
    </w:p>
    <w:p>
      <w:r>
        <w:t>Updated Date Time: 13/8/2016 11:31</w:t>
      </w:r>
    </w:p>
    <w:p>
      <w:pPr>
        <w:pStyle w:val="Heading2"/>
      </w:pPr>
      <w:r>
        <w:t>Layman Explanation</w:t>
      </w:r>
    </w:p>
    <w:p>
      <w:r>
        <w:t>This radiology report discusses       HISTORY s/p CABG,ost chest tube removal REPORT  Post CABG.  The positions of the endotracheal tube, right internal jugular venous  catheter and nasogastric tube are satisfactory. The heart size and pulmonary vasculature cannot be accurately assessed in this projection. There is no confluent consolidation, effusion, pneumothorax or subphrenic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