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13121</w:t>
      </w:r>
    </w:p>
    <w:p>
      <w:r>
        <w:t>Visit Number: f6fbd3a3a2a3fcf3a122f08b436fe5177659d5a77a2eae09f9fb361e4d539ebe</w:t>
      </w:r>
    </w:p>
    <w:p>
      <w:r>
        <w:t>Masked_PatientID: 13120</w:t>
      </w:r>
    </w:p>
    <w:p>
      <w:r>
        <w:t>Order ID: 8b083d4965428f2df47f9127ef5e509a62250d558266f1ce67dd120a46b58f51</w:t>
      </w:r>
    </w:p>
    <w:p>
      <w:r>
        <w:t>Order Name: Chest X-ray</w:t>
      </w:r>
    </w:p>
    <w:p>
      <w:r>
        <w:t>Result Item Code: CHE-NOV</w:t>
      </w:r>
    </w:p>
    <w:p>
      <w:r>
        <w:t>Performed Date Time: 02/4/2016 5:40</w:t>
      </w:r>
    </w:p>
    <w:p>
      <w:r>
        <w:t>Line Num: 1</w:t>
      </w:r>
    </w:p>
    <w:p>
      <w:r>
        <w:t>Text:       HISTORY Swan ganz and IABP in situ, to check placement REPORT There is gross cardiomegaly in spite of the projection. There is a vague 7 mm opacity  noted in the right apex. No gross consolidation seen. The tip of the SG catheter  is over the distal right pulmonary artery. The IABP is 1.6 cm below the aortic knuckle.   Known / Minor  Finalised by: &lt;DOCTOR&gt;</w:t>
      </w:r>
    </w:p>
    <w:p>
      <w:r>
        <w:t>Accession Number: 38408c10a8da72523f093c906e76b6d8cc70f9d355303d4c77b2c31d64e097c8</w:t>
      </w:r>
    </w:p>
    <w:p>
      <w:r>
        <w:t>Updated Date Time: 02/4/2016 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