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13134</w:t>
      </w:r>
    </w:p>
    <w:p>
      <w:r>
        <w:t>Visit Number: 6bd01db23191e4c0191405ad1488d1db156ca5c9a4fc3824556c71ed88dd572b</w:t>
      </w:r>
    </w:p>
    <w:p>
      <w:r>
        <w:t>Masked_PatientID: 13131</w:t>
      </w:r>
    </w:p>
    <w:p>
      <w:r>
        <w:t>Order ID: 1cd6de3aaf67b424171809a47d2e2263b4a72c8b7a7f87c831b96e8fa2fad09d</w:t>
      </w:r>
    </w:p>
    <w:p>
      <w:r>
        <w:t>Order Name: Chest X-ray, Erect</w:t>
      </w:r>
    </w:p>
    <w:p>
      <w:r>
        <w:t>Result Item Code: CHE-ER</w:t>
      </w:r>
    </w:p>
    <w:p>
      <w:r>
        <w:t>Performed Date Time: 14/5/2020 19:23</w:t>
      </w:r>
    </w:p>
    <w:p>
      <w:r>
        <w:t>Line Num: 1</w:t>
      </w:r>
    </w:p>
    <w:p>
      <w:r>
        <w:t>Text: HISTORY  Obs 6/6 - hypotension REPORT The heart size and mediastinal configuration are normal.  No active lung lesion is seen. Report Indicator: Normal Finalised by: &lt;DOCTOR&gt;</w:t>
      </w:r>
    </w:p>
    <w:p>
      <w:r>
        <w:t>Accession Number: 6fea9d79c0c07129a129a684ef9e1012ff72b36d277da16619e44764b5a8d8fd</w:t>
      </w:r>
    </w:p>
    <w:p>
      <w:r>
        <w:t>Updated Date Time: 14/5/2020 19:33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