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13150</w:t>
      </w:r>
    </w:p>
    <w:p>
      <w:r>
        <w:t>Visit Number: 2b7dad8fffe5bf67c65b3a19457e637e4bdf1f7cd28e332488f9245fd53ede97</w:t>
      </w:r>
    </w:p>
    <w:p>
      <w:r>
        <w:t>Masked_PatientID: 13149</w:t>
      </w:r>
    </w:p>
    <w:p>
      <w:r>
        <w:t>Order ID: 6de4d03cf4e49aa64de8587f31d3ff5650abc3d746bea481dac3f73e506ebd3a</w:t>
      </w:r>
    </w:p>
    <w:p>
      <w:r>
        <w:t>Order Name: Chest X-ray</w:t>
      </w:r>
    </w:p>
    <w:p>
      <w:r>
        <w:t>Result Item Code: CHE-NOV</w:t>
      </w:r>
    </w:p>
    <w:p>
      <w:r>
        <w:t>Performed Date Time: 06/4/2015 15:42</w:t>
      </w:r>
    </w:p>
    <w:p>
      <w:r>
        <w:t>Line Num: 1</w:t>
      </w:r>
    </w:p>
    <w:p>
      <w:r>
        <w:t>Text:       HISTORY post icd implantation, to confirm placement and exclude complications REPORT Even though this is an AP film, the cardiac shadow appears markedly enlarged. Upper  lobe veins appear mildly prominent. There is patch of consolidation seen in the right  lung base with a small right basal effusion. The tip of the pacemaker catheter is  projected over the right ventricle. Valve clips projected over the left heart shadow.    May need further action Finalised by: &lt;DOCTOR&gt;</w:t>
      </w:r>
    </w:p>
    <w:p>
      <w:r>
        <w:t>Accession Number: 1739b30986fda91a7e1787fe73c3a4ec734866f7f3097af2bab1d1c36dd78c33</w:t>
      </w:r>
    </w:p>
    <w:p>
      <w:r>
        <w:t>Updated Date Time: 07/4/2015 7:38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