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13184</w:t>
      </w:r>
    </w:p>
    <w:p>
      <w:r>
        <w:t>Visit Number: da882b964a6ade9434cac3e7e5126df55fb1f8482d1d90efdd21bc4174310d8b</w:t>
      </w:r>
    </w:p>
    <w:p>
      <w:r>
        <w:t>Masked_PatientID: 13149</w:t>
      </w:r>
    </w:p>
    <w:p>
      <w:r>
        <w:t>Order ID: 21e9dfe38e36d87451f142eddf4270f049363dfc2db57cead29c51f98877ed8d</w:t>
      </w:r>
    </w:p>
    <w:p>
      <w:r>
        <w:t>Order Name: Chest X-ray</w:t>
      </w:r>
    </w:p>
    <w:p>
      <w:r>
        <w:t>Result Item Code: CHE-NOV</w:t>
      </w:r>
    </w:p>
    <w:p>
      <w:r>
        <w:t>Performed Date Time: 08/8/2018 13:32</w:t>
      </w:r>
    </w:p>
    <w:p>
      <w:r>
        <w:t>Line Num: 1</w:t>
      </w:r>
    </w:p>
    <w:p>
      <w:r>
        <w:t>Text:       HISTORY SOB REPORT  X-ray dated 28/07/2018 was reviewed. Sternotomy wires are seen. The heart size is enlarged and the lung fields congested. There is worsening of the airspace shadows in the right lower zone. Bilateral small effusions are noted. The tip of the ICD is seen projected over the right ventricle.   May need further action Finalised by: &lt;DOCTOR&gt;</w:t>
      </w:r>
    </w:p>
    <w:p>
      <w:r>
        <w:t>Accession Number: 98e8e05136962a46ecce816f305ca63f6a43794306a4eb4d06442f19a486e99b</w:t>
      </w:r>
    </w:p>
    <w:p>
      <w:r>
        <w:t>Updated Date Time: 08/8/2018 18:39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