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13176</w:t>
      </w:r>
    </w:p>
    <w:p>
      <w:r>
        <w:t>Visit Number: ea964ea8656ef07a71a4c59ba6dba2d6fd56899c40961f81729a167d8b160f25</w:t>
      </w:r>
    </w:p>
    <w:p>
      <w:r>
        <w:t>Masked_PatientID: 13149</w:t>
      </w:r>
    </w:p>
    <w:p>
      <w:r>
        <w:t>Order ID: 3a0cf9dca927292b9491604dc133ce6b0f1e77e8f47310b0001b216bb79ac311</w:t>
      </w:r>
    </w:p>
    <w:p>
      <w:r>
        <w:t>Order Name: Chest X-ray</w:t>
      </w:r>
    </w:p>
    <w:p>
      <w:r>
        <w:t>Result Item Code: CHE-NOV</w:t>
      </w:r>
    </w:p>
    <w:p>
      <w:r>
        <w:t>Performed Date Time: 12/11/2017 10:55</w:t>
      </w:r>
    </w:p>
    <w:p>
      <w:r>
        <w:t>Line Num: 1</w:t>
      </w:r>
    </w:p>
    <w:p>
      <w:r>
        <w:t>Text:       HISTORY esrf on PD REPORT CHEST AICD, midline sternotomy wires and mediastinal clips are present. A coronary stent  is present. Bilateral pleural effusion is present with air space changes are seen  in the right mid and lower zones. TIBIA/FIBULA AND HIP – RIGHT A dialysis catheter is present. Degenerative changes are seen in the pelvis with  marginal osteophytes and narrowing of the hip joint spaces. Peripheral vascular calcification  is present.   Known / Minor  Finalised by: &lt;DOCTOR&gt;</w:t>
      </w:r>
    </w:p>
    <w:p>
      <w:r>
        <w:t>Accession Number: 87ffc6c1945e5d9f07c8c7d109ae956af477307f86f2d9be676d74a657e0a006</w:t>
      </w:r>
    </w:p>
    <w:p>
      <w:r>
        <w:t>Updated Date Time: 13/11/2017 17:26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