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13165</w:t>
      </w:r>
    </w:p>
    <w:p>
      <w:r>
        <w:t>Visit Number: 44b8eef6b684936cbe6e6bde44712d1281304dffb5ce60e030cbe4b044e40240</w:t>
      </w:r>
    </w:p>
    <w:p>
      <w:r>
        <w:t>Masked_PatientID: 13149</w:t>
      </w:r>
    </w:p>
    <w:p>
      <w:r>
        <w:t>Order ID: 6342ef9068b1613887b63ed128b59c5b9f73103ac16181c087e1e9aa8f1e1ca9</w:t>
      </w:r>
    </w:p>
    <w:p>
      <w:r>
        <w:t>Order Name: Chest X-ray</w:t>
      </w:r>
    </w:p>
    <w:p>
      <w:r>
        <w:t>Result Item Code: CHE-NOV</w:t>
      </w:r>
    </w:p>
    <w:p>
      <w:r>
        <w:t>Performed Date Time: 14/6/2016 8:59</w:t>
      </w:r>
    </w:p>
    <w:p>
      <w:r>
        <w:t>Line Num: 1</w:t>
      </w:r>
    </w:p>
    <w:p>
      <w:r>
        <w:t>Text:       HISTORY decompensated CCF REPORT  Sternotomy done.  The position of the left axillary cardiac pacer with its intracardiac  lead as well as the intracardiac valve prosthesis appear satisfactory.  There is  enlargement of the heart shadow.  Ill-defined hazy shadows are seen in the right  mid and lower lobes. A right pleural effusion has developed since 14 May 2016.  The  left lung remains quite clear.   May need further action Finalised by: &lt;DOCTOR&gt;</w:t>
      </w:r>
    </w:p>
    <w:p>
      <w:r>
        <w:t>Accession Number: 70fbceea6da1e29953b3f9f13d738e17daaf22e0520c622b5ec67a6fce0e48da</w:t>
      </w:r>
    </w:p>
    <w:p>
      <w:r>
        <w:t>Updated Date Time: 15/6/2016 13:18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