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13177</w:t>
      </w:r>
    </w:p>
    <w:p>
      <w:r>
        <w:t>Visit Number: ea964ea8656ef07a71a4c59ba6dba2d6fd56899c40961f81729a167d8b160f25</w:t>
      </w:r>
    </w:p>
    <w:p>
      <w:r>
        <w:t>Masked_PatientID: 13149</w:t>
      </w:r>
    </w:p>
    <w:p>
      <w:r>
        <w:t>Order ID: 6076eedc86ecbb830807cbed7cfedb82d96ecef5312691ef76e338781912ed14</w:t>
      </w:r>
    </w:p>
    <w:p>
      <w:r>
        <w:t>Order Name: CT Chest, Abdomen and Pelvis</w:t>
      </w:r>
    </w:p>
    <w:p>
      <w:r>
        <w:t>Result Item Code: CTCHEABDP</w:t>
      </w:r>
    </w:p>
    <w:p>
      <w:r>
        <w:t>Performed Date Time: 17/11/2017 0:39</w:t>
      </w:r>
    </w:p>
    <w:p>
      <w:r>
        <w:t>Line Num: 1</w:t>
      </w:r>
    </w:p>
    <w:p>
      <w:r>
        <w:t>Text:       HISTORY Persistent right pleural effusion with persistent intrmittent fever with night sweats  and weight loss over last few months. ? TB vs hematological malignancy TECHNIQUE Scans of the thorax, abdomen and pelvis were acquired after the administration of  Intravenous contrast: Omnipaque 350 - Volume (ml): 75. FINDINGS Comparison was made with the CT scan of 20 July 2017. CHEST The mediastinal vessels opacify normally. No significantly enlarged mediastinal,  hilar, axillary or supraclavicular lymph node is detected.  Cardiomegaly. No pericardial effusion is seen. Tip of the single chamber cardiac  pacemaker lead is noted in the right ventricle. Sternotomy sutures, mitral valve  prosthesis are noted. Chronic moderate right pleural effusion with adjacent right lower lobe consolidation  is stable as before. Mild smooth right pleural thickening is noted.  Mild interval  progression of small left pleural effusion is noted. There is mild interval improvement  of the previously demonstrated interstitial thickening. Few small calcified granulomas are noted in the middle lobe and consolidated right  lower lobe. No pulmonary nodule is detected.  ABDOMEN AND PELVIS Cirrhotic liver.  Heterogeneous enhancement of the liver represents congestion. Stable  1.4 cm cyst is noted in segment IVb. Few other tiny subcentimetre hypodensities are  too small to characterise. Multiple uncomplicated gallstones are noted. The spleen, pancreas, adrenal glands appear unremarkable. Both kidneys are atrophic with cortical thinning consistent with known chronic renal  parenchymal disease.  Tiny 2 mm nonobstructing left renal interpolar region calculus  is stable. Urinary bladder is empty. The prostate gland, seminal vesicles show normal features. Chronic dissection of the abdominal aorta is again noted. No significantly enlarged intra-abdominal or pelvic lymph node is seen. Moderate  low attenuation free intraperitoneal fluid is detected. Peritoneal dialysis catheter  tip is noted in the pelvis. The bones appear unremarkable. CONCLUSION  -No definite evidence of tuberculosis or malignancy in the chest, abdomen and pelvis. -Chronic moderate right pleural effusion with adjacent right lower lobe consolidation  is stable. Mild interval progression of small left pleural effusion.   -Other known or minor findings.  May need further action Finalised by: &lt;DOCTOR&gt;</w:t>
      </w:r>
    </w:p>
    <w:p>
      <w:r>
        <w:t>Accession Number: 20b8a983a4dacd91ed9f7c2739e74b22d7b3991ed1b22075d0478e7a0e1940be</w:t>
      </w:r>
    </w:p>
    <w:p>
      <w:r>
        <w:t>Updated Date Time: 17/11/2017 9:28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