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13174</w:t>
      </w:r>
    </w:p>
    <w:p>
      <w:r>
        <w:t>Visit Number: 894ddc3d056d83da67e122b4950a6cafc2da488358594ea9a48acc6140673850</w:t>
      </w:r>
    </w:p>
    <w:p>
      <w:r>
        <w:t>Masked_PatientID: 13149</w:t>
      </w:r>
    </w:p>
    <w:p>
      <w:r>
        <w:t>Order ID: 49ff3fa2063eaddcfc3d38e03dc45e7a3db6aa5b045de17f74fc51f924826baa</w:t>
      </w:r>
    </w:p>
    <w:p>
      <w:r>
        <w:t>Order Name: Chest X-ray</w:t>
      </w:r>
    </w:p>
    <w:p>
      <w:r>
        <w:t>Result Item Code: CHE-NOV</w:t>
      </w:r>
    </w:p>
    <w:p>
      <w:r>
        <w:t>Performed Date Time: 17/7/2017 15:25</w:t>
      </w:r>
    </w:p>
    <w:p>
      <w:r>
        <w:t>Line Num: 1</w:t>
      </w:r>
    </w:p>
    <w:p>
      <w:r>
        <w:t>Text:          [ Post CABG.  The heart is enlarged.  Three MitraClips are clearly visualised.  The  patchy consolidation in the right lung persists as well as the residual right basal  pleural fluid.  There is a left pectoralAICD with intact RV lead.  The aorta is  unfurled. May need further action Finalised by: &lt;DOCTOR&gt;</w:t>
      </w:r>
    </w:p>
    <w:p>
      <w:r>
        <w:t>Accession Number: 33af598b4d1fb732cd25db59f2dcd754ef8b72d7468c8fd6dfbb7305bf6eee19</w:t>
      </w:r>
    </w:p>
    <w:p>
      <w:r>
        <w:t>Updated Date Time: 18/7/2017 7:17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