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13171</w:t>
      </w:r>
    </w:p>
    <w:p>
      <w:r>
        <w:t>Visit Number: d733d58db3fccc041c8dbd78ec9610b2c3b31aad1e04446dc07068d3ade28bcf</w:t>
      </w:r>
    </w:p>
    <w:p>
      <w:r>
        <w:t>Masked_PatientID: 13149</w:t>
      </w:r>
    </w:p>
    <w:p>
      <w:r>
        <w:t>Order ID: d89b32e14b32e391aba4e9e53dc54e1ae3c9ae4fa1b84add83688442a7ca37d8</w:t>
      </w:r>
    </w:p>
    <w:p>
      <w:r>
        <w:t>Order Name: Chest X-ray</w:t>
      </w:r>
    </w:p>
    <w:p>
      <w:r>
        <w:t>Result Item Code: CHE-NOV</w:t>
      </w:r>
    </w:p>
    <w:p>
      <w:r>
        <w:t>Performed Date Time: 24/2/2017 1:45</w:t>
      </w:r>
    </w:p>
    <w:p>
      <w:r>
        <w:t>Line Num: 1</w:t>
      </w:r>
    </w:p>
    <w:p>
      <w:r>
        <w:t>Text:       HISTORY sepsis, confusion REPORT  Sternotomy done.  The position of the left axillary cardiac pacer with its intracardiac  lead appears satisfactory.  An intracardiac valve prosthesis is noted.  The heart  shadow is enlarged.  There are ill-defined hazy and patchy shadows in the right middle  and both lower lobes.  A right pleural effusion is present.   May need further action Finalised by: &lt;DOCTOR&gt;</w:t>
      </w:r>
    </w:p>
    <w:p>
      <w:r>
        <w:t>Accession Number: 719960cf88f092fc5802e527e06780afd7d5898e6ecf2f6871a6002fe30d879a</w:t>
      </w:r>
    </w:p>
    <w:p>
      <w:r>
        <w:t>Updated Date Time: 24/2/2017 12:14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