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13202</w:t>
      </w:r>
    </w:p>
    <w:p>
      <w:r>
        <w:t>Visit Number: 749a9179638b1de32dafcf5d0bfb0b04bd9d5bb189efb2999df2ff59a41c7ac4</w:t>
      </w:r>
    </w:p>
    <w:p>
      <w:r>
        <w:t>Masked_PatientID: 13201</w:t>
      </w:r>
    </w:p>
    <w:p>
      <w:r>
        <w:t>Order ID: 239a7a6099b9aec6b44d353812de8752060e95013dd1004a954d51e2913dfbfd</w:t>
      </w:r>
    </w:p>
    <w:p>
      <w:r>
        <w:t>Order Name: Chest X-ray</w:t>
      </w:r>
    </w:p>
    <w:p>
      <w:r>
        <w:t>Result Item Code: CHE-NOV</w:t>
      </w:r>
    </w:p>
    <w:p>
      <w:r>
        <w:t>Performed Date Time: 04/6/2016 17:33</w:t>
      </w:r>
    </w:p>
    <w:p>
      <w:r>
        <w:t>Line Num: 1</w:t>
      </w:r>
    </w:p>
    <w:p>
      <w:r>
        <w:t>Text:       HISTORY DEM test REPORT CHEST SUPINE Suboptimal chest expansion limits assessment of the lungs. The heart size cannot be accurately assessed in this projection. No confluent consolidation demonstrated.   Known / Minor  Finalised by: &lt;DOCTOR&gt;</w:t>
      </w:r>
    </w:p>
    <w:p>
      <w:r>
        <w:t>Accession Number: 5dbe9f88c367ef8e5be5c8d7da8a5718ac9c718983e77b2caefe156b9b86d3f2</w:t>
      </w:r>
    </w:p>
    <w:p>
      <w:r>
        <w:t>Updated Date Time: 05/6/2016 9:06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