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13206</w:t>
      </w:r>
    </w:p>
    <w:p>
      <w:r>
        <w:t>Visit Number: ea76d99c445fbbb1f6409c155a29a8d53a68fc3b5d008f302aff6102f1b0e2a4</w:t>
      </w:r>
    </w:p>
    <w:p>
      <w:r>
        <w:t>Masked_PatientID: 13204</w:t>
      </w:r>
    </w:p>
    <w:p>
      <w:r>
        <w:t>Order ID: 3b1f78e6d6f0510205711a8bfb7d9f90f4a84c4733425fa2f9a16a608569255e</w:t>
      </w:r>
    </w:p>
    <w:p>
      <w:r>
        <w:t>Order Name: Chest X-ray</w:t>
      </w:r>
    </w:p>
    <w:p>
      <w:r>
        <w:t>Result Item Code: CHE-NOV</w:t>
      </w:r>
    </w:p>
    <w:p>
      <w:r>
        <w:t>Performed Date Time: 22/9/2015 9:16</w:t>
      </w:r>
    </w:p>
    <w:p>
      <w:r>
        <w:t>Line Num: 1</w:t>
      </w:r>
    </w:p>
    <w:p>
      <w:r>
        <w:t>Text:       HISTORY asthma REPORT CHEST Heart size is normal. No active lung lesion. High right hemi diaphragm.    Known / Minor  Finalised by: &lt;DOCTOR&gt;</w:t>
      </w:r>
    </w:p>
    <w:p>
      <w:r>
        <w:t>Accession Number: e34c988321a06ecd6a96b47f2840fb76dee8a5a84632e978c3d91801815aba65</w:t>
      </w:r>
    </w:p>
    <w:p>
      <w:r>
        <w:t>Updated Date Time: 22/9/2015 9:35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