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13217</w:t>
      </w:r>
    </w:p>
    <w:p>
      <w:r>
        <w:t>Visit Number: f96287987a8fdd42fd39e2558aa23a93b43b139bc3a9b4077fa277cb033bcd9c</w:t>
      </w:r>
    </w:p>
    <w:p>
      <w:r>
        <w:t>Masked_PatientID: 13209</w:t>
      </w:r>
    </w:p>
    <w:p>
      <w:r>
        <w:t>Order ID: 999e537042aaee55f4d2c0f4aefb32fe096059edbc9b7b0e63b605903dcc2e98</w:t>
      </w:r>
    </w:p>
    <w:p>
      <w:r>
        <w:t>Order Name: Chest X-ray, Erect</w:t>
      </w:r>
    </w:p>
    <w:p>
      <w:r>
        <w:t>Result Item Code: CHE-ER</w:t>
      </w:r>
    </w:p>
    <w:p>
      <w:r>
        <w:t>Performed Date Time: 07/7/2016 12:05</w:t>
      </w:r>
    </w:p>
    <w:p>
      <w:r>
        <w:t>Line Num: 1</w:t>
      </w:r>
    </w:p>
    <w:p>
      <w:r>
        <w:t>Text:             CHEST (PA) The heart is significantly enlarged.  The lungs and mediastinum are unremarkable.   The aorta is atherosclerotic and unfurled.     May need further action Finalised by: &lt;DOCTOR&gt;</w:t>
      </w:r>
    </w:p>
    <w:p>
      <w:r>
        <w:t>Accession Number: 6710b81987052e561f3e08c682faa8c4fdcdda2e0e2b9a03a289f58d6fcddffc</w:t>
      </w:r>
    </w:p>
    <w:p>
      <w:r>
        <w:t>Updated Date Time: 07/7/2016 13:06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