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13221</w:t>
      </w:r>
    </w:p>
    <w:p>
      <w:r>
        <w:t>Visit Number: 3e6491c1ac81318e93675dfcefd04e4c4e141b66996a2910edc35f238db0aa0c</w:t>
      </w:r>
    </w:p>
    <w:p>
      <w:r>
        <w:t>Masked_PatientID: 13220</w:t>
      </w:r>
    </w:p>
    <w:p>
      <w:r>
        <w:t>Order ID: 476c3fe09b82a73a4d465d31409a1f135ae96a73e54aed6da3bb7a19e2b10076</w:t>
      </w:r>
    </w:p>
    <w:p>
      <w:r>
        <w:t>Order Name: Chest X-ray, Erect</w:t>
      </w:r>
    </w:p>
    <w:p>
      <w:r>
        <w:t>Result Item Code: CHE-ER</w:t>
      </w:r>
    </w:p>
    <w:p>
      <w:r>
        <w:t>Performed Date Time: 27/10/2015 17:51</w:t>
      </w:r>
    </w:p>
    <w:p>
      <w:r>
        <w:t>Line Num: 1</w:t>
      </w:r>
    </w:p>
    <w:p>
      <w:r>
        <w:t>Text: ADDENDUM     Addendum created following audit findings and consultant review. The patient is rotated.   There is volume loss in the right lower lobe. Recent CT dated 07 Oct 2015 demonstrates  chronic right lower lobe collapse with pleural thickening, possibly related to previous  lobectomy. The right hilum also appears bulky. Suggest correlation with clinical  symptoms, and dedicated CT chest for further characterisation if clinically warranted.  Heart size cannot be accurately assessed due to obscuration of the right cardiac  border. The thoracic aorta is unfolded. Degenerative changes are noted in the imaged spine.      May need further action Finalised by: &lt;DOCTOR&gt;</w:t>
      </w:r>
    </w:p>
    <w:p>
      <w:r>
        <w:t>Accession Number: da4605a0aaceea1c284b241f28c3c69e52f2b07a67664e17c0beee8abfb17db2</w:t>
      </w:r>
    </w:p>
    <w:p>
      <w:r>
        <w:t>Updated Date Time: 02/11/2015 16:35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