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13231</w:t>
      </w:r>
    </w:p>
    <w:p>
      <w:r>
        <w:t>Visit Number: 3ddb00fea6f2df85737aad8a534a835560af10b5cb48b288b3958c1aa7a41492</w:t>
      </w:r>
    </w:p>
    <w:p>
      <w:r>
        <w:t>Masked_PatientID: 13231</w:t>
      </w:r>
    </w:p>
    <w:p>
      <w:r>
        <w:t>Order ID: 46a6fa81e79301692852259ec2e2d98cd812c6823d89768e5f04b130e1a60575</w:t>
      </w:r>
    </w:p>
    <w:p>
      <w:r>
        <w:t>Order Name: Chest X-ray, Erect</w:t>
      </w:r>
    </w:p>
    <w:p>
      <w:r>
        <w:t>Result Item Code: CHE-ER</w:t>
      </w:r>
    </w:p>
    <w:p>
      <w:r>
        <w:t>Performed Date Time: 06/3/2016 11:04</w:t>
      </w:r>
    </w:p>
    <w:p>
      <w:r>
        <w:t>Line Num: 1</w:t>
      </w:r>
    </w:p>
    <w:p>
      <w:r>
        <w:t>Text:       HISTORY hepatobiliary sepsis with CAP REPORT  Heart appears marginally enlarged.  Ground-glass shadowing with irregular opacities  are seen in the right middle and right lower zones.  Infection has to be considered. The lung basesare difficult to assess due to suboptimal inspiratory effort   Known / Minor  Finalised by: &lt;DOCTOR&gt;</w:t>
      </w:r>
    </w:p>
    <w:p>
      <w:r>
        <w:t>Accession Number: 34f9f9ea25ddd8306038b2ef631e1ab6ab67f139619dba61848d1e47257a3578</w:t>
      </w:r>
    </w:p>
    <w:p>
      <w:r>
        <w:t>Updated Date Time: 07/3/2016 13:19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