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13251</w:t>
      </w:r>
    </w:p>
    <w:p>
      <w:r>
        <w:t>Visit Number: 1ad801e833b89aaa830b22a2463e8bcf6c1a50bf68f10e51fdc787b3205769c3</w:t>
      </w:r>
    </w:p>
    <w:p>
      <w:r>
        <w:t>Masked_PatientID: 13239</w:t>
      </w:r>
    </w:p>
    <w:p>
      <w:r>
        <w:t>Order ID: 7f75629b555578f2337d2a87b7f4edc9cb2ac07345a6d3838ea5a27e37cd28d4</w:t>
      </w:r>
    </w:p>
    <w:p>
      <w:r>
        <w:t>Order Name: Chest X-ray, Erect</w:t>
      </w:r>
    </w:p>
    <w:p>
      <w:r>
        <w:t>Result Item Code: CHE-ER</w:t>
      </w:r>
    </w:p>
    <w:p>
      <w:r>
        <w:t>Performed Date Time: 16/2/2020 17:15</w:t>
      </w:r>
    </w:p>
    <w:p>
      <w:r>
        <w:t>Line Num: 1</w:t>
      </w:r>
    </w:p>
    <w:p>
      <w:r>
        <w:t>Text: HISTORY  SOB with bilateral LL swelling REPORT Comparison was made with the previous study of 30 December 2019. The heart size is enlarged. Aortic unfolding noted. No consolidation, pneumothorax or pleural effusion is seen. Report Indicator: Known / Minor Finalised by: &lt;DOCTOR&gt;</w:t>
      </w:r>
    </w:p>
    <w:p>
      <w:r>
        <w:t>Accession Number: c0a24cb8cbe64ab451eb3ba82d4fae86e9bf680c970b526d1e9f64088aa4ef95</w:t>
      </w:r>
    </w:p>
    <w:p>
      <w:r>
        <w:t>Updated Date Time: 17/2/2020 10:30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