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13262</w:t>
      </w:r>
    </w:p>
    <w:p>
      <w:r>
        <w:t>Visit Number: 07e18c917991fb1be39726d8530690402fc3ffb025edcf6f592798f9706845e2</w:t>
      </w:r>
    </w:p>
    <w:p>
      <w:r>
        <w:t>Masked_PatientID: 13254</w:t>
      </w:r>
    </w:p>
    <w:p>
      <w:r>
        <w:t>Order ID: 5d7eb92e42be70a6996c8b9cd55c0e0b3499931df865edc8eb505937f3373c9b</w:t>
      </w:r>
    </w:p>
    <w:p>
      <w:r>
        <w:t>Order Name: CT Chest, Abdomen and Pelvis</w:t>
      </w:r>
    </w:p>
    <w:p>
      <w:r>
        <w:t>Result Item Code: CTCHEABDP</w:t>
      </w:r>
    </w:p>
    <w:p>
      <w:r>
        <w:t>Performed Date Time: 27/10/2018 15:44</w:t>
      </w:r>
    </w:p>
    <w:p>
      <w:r>
        <w:t>Line Num: 1</w:t>
      </w:r>
    </w:p>
    <w:p>
      <w:r>
        <w:t>Text:       HISTORY MCL  noted PCR for MCL turned postive ; TRO relapse of MCL TECHNIQUE Scans acquired as per department protocol. Intravenous contrast: Omnipaque 350 - Volume (ml): 80 FINDINGS Comparison was made with the CT scan of January 9, 2017. CHEST The mediastinal vessels opacify normally. Incidental note is made of aberrant right  subclavian artery coursing posterior to the oesophagus. Cystic density noted superior  to the aortic arch is stable. No significantlyenlarged mediastinal, hilar, axillary or supraclavicular lymph node  is detected.  The heart is normal in size. No pericardial effusion is seen. No pulmonary nodule, consolidation or ground-glass opacity is detected. No pleural  effusion is present. Few scattered thin walled cysts are noted in the right lung. Tiny subcentimetre hypodensities are noted in the right lobe of the thyroid. ABDOMEN AND PELVIS D3/D4 duodenal diverticulum is noted. No bowel wall thickening or dilatation. Small calcific foci in the head and uncinate process of the pancreas may be due to  chronic pancreatitis.  Main pancreatic duct is not dilated. Few uncomplicated gallstones are noted.  Focal thickening of fundus of gallbladder  may represent adenomyomatosis. Tiny subcentimetre hypodensities in the liver are too small to characterise. The pancreas, adrenal glands appear unremarkable. Spleen is not enlarged measuring 8.6 cm.  No focal lesion. Bilateral renal cysts are noted, largest one in the left renal upper pole measures  2 x 2.2 cm.  The adjacent hyperdense cyst in the left renal upper pole shows interval  reduction in size and density now measuring 1.2 x 0.8 cm (Im 8/47). Previously noted  right vesicoureteric junction calculus is no longer visualised. The prostate gland, seminal vesicles and urinary bladder show normal features. Few prominent right inguinal lymph nodes are nonspecific.  No significantly enlarged  intra-abdominal or pelvic lymph node is seen. No free intraperitoneal fluid is detected. The bones appear unremarkable. CONCLUSION No enlarged lymph nodes in the chest, abdomen and pelvis.  Few prominent right inguinal  lymph borders are nonspecific. Spleen is not enlarged.  Liver is normal in size. Other known or minor findings as described.   Known / Minor Finalised by: &lt;DOCTOR&gt;</w:t>
      </w:r>
    </w:p>
    <w:p>
      <w:r>
        <w:t>Accession Number: 9867d4b9428e855eb30ac6865b0631758da1a5201caba6d36f8157ae08376b3b</w:t>
      </w:r>
    </w:p>
    <w:p>
      <w:r>
        <w:t>Updated Date Time: 30/10/2018 11:24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