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13313</w:t>
      </w:r>
    </w:p>
    <w:p>
      <w:r>
        <w:t>Visit Number: 713b319af3c72fecbfda54b2038dca87853580d563c60ef3b3eb5db3984e8478</w:t>
      </w:r>
    </w:p>
    <w:p>
      <w:r>
        <w:t>Masked_PatientID: 13289</w:t>
      </w:r>
    </w:p>
    <w:p>
      <w:r>
        <w:t>Order ID: 7cf166262b0b526be941e07f38911f2eb8023fd35413f5228fecd4a06a4e8daa</w:t>
      </w:r>
    </w:p>
    <w:p>
      <w:r>
        <w:t>Order Name: Chest X-ray</w:t>
      </w:r>
    </w:p>
    <w:p>
      <w:r>
        <w:t>Result Item Code: CHE-NOV</w:t>
      </w:r>
    </w:p>
    <w:p>
      <w:r>
        <w:t>Performed Date Time: 17/7/2017 7:15</w:t>
      </w:r>
    </w:p>
    <w:p>
      <w:r>
        <w:t>Line Num: 1</w:t>
      </w:r>
    </w:p>
    <w:p>
      <w:r>
        <w:t>Text:       There is now appreciable left basal pleural effusion.  Ill-defined bilateral pulmonary  shadowing (consolidation) is visualised.  The heart is not enlarged.  The aorta is  unfurled.   May need further action Finalised by: &lt;DOCTOR&gt;</w:t>
      </w:r>
    </w:p>
    <w:p>
      <w:r>
        <w:t>Accession Number: 67f56933ad2467509cbd30347dad152719289e561ea48ed925db951c1a2be160</w:t>
      </w:r>
    </w:p>
    <w:p>
      <w:r>
        <w:t>Updated Date Time: 18/7/2017 7:56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