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13295</w:t>
      </w:r>
    </w:p>
    <w:p>
      <w:r>
        <w:t>Visit Number: 6ddbfbcb84e38978b2caf84b824e1dbaaa8bed1d7cfe2462e14fc725e158129a</w:t>
      </w:r>
    </w:p>
    <w:p>
      <w:r>
        <w:t>Masked_PatientID: 13289</w:t>
      </w:r>
    </w:p>
    <w:p>
      <w:r>
        <w:t>Order ID: 849bb1471d7f4cf2f11059c960b7e8dcfa83331c36d63cfc4da57cd293c939b7</w:t>
      </w:r>
    </w:p>
    <w:p>
      <w:r>
        <w:t>Order Name: Chest X-ray</w:t>
      </w:r>
    </w:p>
    <w:p>
      <w:r>
        <w:t>Result Item Code: CHE-NOV</w:t>
      </w:r>
    </w:p>
    <w:p>
      <w:r>
        <w:t>Performed Date Time: 19/10/2016 17:53</w:t>
      </w:r>
    </w:p>
    <w:p>
      <w:r>
        <w:t>Line Num: 1</w:t>
      </w:r>
    </w:p>
    <w:p>
      <w:r>
        <w:t>Text:       HISTORY SOB on INO2  bibasal decreased AE currently has PE REPORT  Chest A P sitting. Comparison study:  14 October 2016. Heart size appears enlarged. Enlarged pulmonary trunk is again seen. Pulmonary venous congestion has slightly worsened. Retrocardiac consolidation is  unchanged. There is slight worsening of the small pleural effusions bilaterally. Splenic artery aneurysm coil is projected over the left upper abdomen.   May need further action Reported by: &lt;DOCTOR&gt;</w:t>
      </w:r>
    </w:p>
    <w:p>
      <w:r>
        <w:t>Accession Number: bfe4b5728605c395e9b23617d359c9e5817d1bb709417cb00e4ea367c9d47eca</w:t>
      </w:r>
    </w:p>
    <w:p>
      <w:r>
        <w:t>Updated Date Time: 20/10/2016 14:16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