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13327</w:t>
      </w:r>
    </w:p>
    <w:p>
      <w:r>
        <w:t>Visit Number: 3e3666fe546426e106820098405b725f5a0011ba09f985616af36041312e7074</w:t>
      </w:r>
    </w:p>
    <w:p>
      <w:r>
        <w:t>Masked_PatientID: 13321</w:t>
      </w:r>
    </w:p>
    <w:p>
      <w:r>
        <w:t>Order ID: 2f55f81cace1a272189453b6e592972d04c6b5d15a7d66b5411e0ec31f752061</w:t>
      </w:r>
    </w:p>
    <w:p>
      <w:r>
        <w:t>Order Name: Chest X-ray</w:t>
      </w:r>
    </w:p>
    <w:p>
      <w:r>
        <w:t>Result Item Code: CHE-NOV</w:t>
      </w:r>
    </w:p>
    <w:p>
      <w:r>
        <w:t>Performed Date Time: 20/8/2016 10:05</w:t>
      </w:r>
    </w:p>
    <w:p>
      <w:r>
        <w:t>Line Num: 1</w:t>
      </w:r>
    </w:p>
    <w:p>
      <w:r>
        <w:t>Text:       HISTORY desaturation and new fever REPORT Comparison made with CXR of 12/8/2016.  The consolidative changes around the cystic bronchiectasis at the right lung apex  have slightly reduced. There is however increased bronchial wall thickening at the  right lower zone, which may be infective in nature.   Worsening pulmonary venous congestion is also noted, with small bilateral pleural  effusions. Heart size is not overtly enlarged.   May need further action Finalised by: &lt;DOCTOR&gt;</w:t>
      </w:r>
    </w:p>
    <w:p>
      <w:r>
        <w:t>Accession Number: 2cffc03d03ac8d5a73cf18cafdccd62395521ff50f3a55773daa8069678f6f12</w:t>
      </w:r>
    </w:p>
    <w:p>
      <w:r>
        <w:t>Updated Date Time: 23/8/2016 11:27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