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13346</w:t>
      </w:r>
    </w:p>
    <w:p>
      <w:r>
        <w:t>Visit Number: b5e929e4e88851d7cda0d6635f6068e8d956103996068211e2081a4bc26e8816</w:t>
      </w:r>
    </w:p>
    <w:p>
      <w:r>
        <w:t>Masked_PatientID: 13339</w:t>
      </w:r>
    </w:p>
    <w:p>
      <w:r>
        <w:t>Order ID: a3e349d309ceb16c2f41828fba20d4261f2f542d1c1d74c75baa8db242154c04</w:t>
      </w:r>
    </w:p>
    <w:p>
      <w:r>
        <w:t>Order Name: Chest X-ray</w:t>
      </w:r>
    </w:p>
    <w:p>
      <w:r>
        <w:t>Result Item Code: CHE-NOV</w:t>
      </w:r>
    </w:p>
    <w:p>
      <w:r>
        <w:t>Performed Date Time: 03/3/2017 13:51</w:t>
      </w:r>
    </w:p>
    <w:p>
      <w:r>
        <w:t>Line Num: 1</w:t>
      </w:r>
    </w:p>
    <w:p>
      <w:r>
        <w:t>Text:       There is partly loculated right basal and upper zone pleural effusion.  The left  lung remains unremarkable.  The heart and mediastinum are unremarkable.   May need further action Finalised by: &lt;DOCTOR&gt;</w:t>
      </w:r>
    </w:p>
    <w:p>
      <w:r>
        <w:t>Accession Number: 9c9b7c40f048f7b81a4b16df94e934f3d3340de8fbf696a6bca8832b3120b38c</w:t>
      </w:r>
    </w:p>
    <w:p>
      <w:r>
        <w:t>Updated Date Time: 03/3/2017 14:01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