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13351</w:t>
      </w:r>
    </w:p>
    <w:p>
      <w:r>
        <w:t>Visit Number: 6e1a9ec657928b8c1daebfe0ba96d9537d73f419668148ce4a4859c525922348</w:t>
      </w:r>
    </w:p>
    <w:p>
      <w:r>
        <w:t>Masked_PatientID: 13339</w:t>
      </w:r>
    </w:p>
    <w:p>
      <w:r>
        <w:t>Order ID: ef84ca3891c659b2ba8b9f00aa7f8417bc477376544744f9733ded0246444abb</w:t>
      </w:r>
    </w:p>
    <w:p>
      <w:r>
        <w:t>Order Name: Chest X-ray</w:t>
      </w:r>
    </w:p>
    <w:p>
      <w:r>
        <w:t>Result Item Code: CHE-NOV</w:t>
      </w:r>
    </w:p>
    <w:p>
      <w:r>
        <w:t>Performed Date Time: 12/5/2017 14:38</w:t>
      </w:r>
    </w:p>
    <w:p>
      <w:r>
        <w:t>Line Num: 1</w:t>
      </w:r>
    </w:p>
    <w:p>
      <w:r>
        <w:t>Text:       HISTORY F/U Right effsuion REPORT  Comparison made with previous x-ray dated 17/03/2017. Heart size is within normal limits.  There is no active lung lesion. Stable right small pleural effusion.   Known / Minor  Finalised by: &lt;DOCTOR&gt;</w:t>
      </w:r>
    </w:p>
    <w:p>
      <w:r>
        <w:t>Accession Number: a026550628228ce6008aaaeb9604ef1e9617b9b98614a04ac0753583410080f0</w:t>
      </w:r>
    </w:p>
    <w:p>
      <w:r>
        <w:t>Updated Date Time: 12/5/2017 16:56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