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13343</w:t>
      </w:r>
    </w:p>
    <w:p>
      <w:r>
        <w:t>Visit Number: b5e929e4e88851d7cda0d6635f6068e8d956103996068211e2081a4bc26e8816</w:t>
      </w:r>
    </w:p>
    <w:p>
      <w:r>
        <w:t>Masked_PatientID: 13339</w:t>
      </w:r>
    </w:p>
    <w:p>
      <w:r>
        <w:t>Order ID: 53bb4bfc695bc9c79b829ae7e88abf621c8244ead197d32635895e0899f9d9d6</w:t>
      </w:r>
    </w:p>
    <w:p>
      <w:r>
        <w:t>Order Name: Chest X-ray</w:t>
      </w:r>
    </w:p>
    <w:p>
      <w:r>
        <w:t>Result Item Code: CHE-NOV</w:t>
      </w:r>
    </w:p>
    <w:p>
      <w:r>
        <w:t>Performed Date Time: 20/2/2017 11:55</w:t>
      </w:r>
    </w:p>
    <w:p>
      <w:r>
        <w:t>Line Num: 1</w:t>
      </w:r>
    </w:p>
    <w:p>
      <w:r>
        <w:t>Text:       HISTORY Right empyema (multiple loculations) +/- ruptured abscess s/p Pleural drain 18/2/17  on b/g localised R LL bronchiectasis REPORT  Comparison radiograph 15/02/2017. Tip of the right pleural drainage catheter is projected over the mid zone, superimposed  over the right hilum. No overt features of a pneumothorax. Areas of atelectasis noted in the right midzone. Heart size is normal.  Left hemithorax appears normal.   May need further action Finalised by: &lt;DOCTOR&gt;</w:t>
      </w:r>
    </w:p>
    <w:p>
      <w:r>
        <w:t>Accession Number: ae50173b7f19fa75350798a764a1c28c7312ecdeea3c610caf1254227315d743</w:t>
      </w:r>
    </w:p>
    <w:p>
      <w:r>
        <w:t>Updated Date Time: 21/2/2017 19:30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