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13340</w:t>
      </w:r>
    </w:p>
    <w:p>
      <w:r>
        <w:t>Visit Number: c6a40f005ed82edb709be9248a43ee2f092140316329ba48f1b66ffa78c1a670</w:t>
      </w:r>
    </w:p>
    <w:p>
      <w:r>
        <w:t>Masked_PatientID: 13339</w:t>
      </w:r>
    </w:p>
    <w:p>
      <w:r>
        <w:t>Order ID: 7e7392d33c00a53297f7424fb67bad99139399c1f57a5ecbce60617e2282a3ca</w:t>
      </w:r>
    </w:p>
    <w:p>
      <w:r>
        <w:t>Order Name: Chest X-ray</w:t>
      </w:r>
    </w:p>
    <w:p>
      <w:r>
        <w:t>Result Item Code: CHE-NOV</w:t>
      </w:r>
    </w:p>
    <w:p>
      <w:r>
        <w:t>Performed Date Time: 24/10/2016 10:33</w:t>
      </w:r>
    </w:p>
    <w:p>
      <w:r>
        <w:t>Line Num: 1</w:t>
      </w:r>
    </w:p>
    <w:p>
      <w:r>
        <w:t>Text:       HISTORY hemoptysis REPORT Prior radiograph (30 Sep 2016) reviewed. No evidence of pulmonary consolidation or pleural effusion. The cardiomediastinal silhouette is within normal limits.   Normal Finalised by: &lt;DOCTOR&gt;</w:t>
      </w:r>
    </w:p>
    <w:p>
      <w:r>
        <w:t>Accession Number: 8ee33b1a587bbfce59f8f1adc829d90bff25a6b0a55855810043c19d7486b12a</w:t>
      </w:r>
    </w:p>
    <w:p>
      <w:r>
        <w:t>Updated Date Time: 25/10/2016 9:49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