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13355</w:t>
      </w:r>
    </w:p>
    <w:p>
      <w:r>
        <w:t>Visit Number: ef83a2fd87f878a8b90790648f39c77a05c091dd94dffae51b6614f4c0be6b42</w:t>
      </w:r>
    </w:p>
    <w:p>
      <w:r>
        <w:t>Masked_PatientID: 13354</w:t>
      </w:r>
    </w:p>
    <w:p>
      <w:r>
        <w:t>Order ID: 71f7bea31ca07266f8098c3129c399e4af7a5fad20e8ded0aea525c7848c1683</w:t>
      </w:r>
    </w:p>
    <w:p>
      <w:r>
        <w:t>Order Name: CT Chest or Thorax</w:t>
      </w:r>
    </w:p>
    <w:p>
      <w:r>
        <w:t>Result Item Code: CTCHE</w:t>
      </w:r>
    </w:p>
    <w:p>
      <w:r>
        <w:t>Performed Date Time: 20/3/2018 14:09</w:t>
      </w:r>
    </w:p>
    <w:p>
      <w:r>
        <w:t>Line Num: 1</w:t>
      </w:r>
    </w:p>
    <w:p>
      <w:r>
        <w:t>Text:       HISTORY Follicular lymphoma on venetoclax to assess disease status, now admitted with new  onset right pleural effusion TECHNIQUE Scans acquired as per department protocol. Intravenous contrast: Omnipaque 350 - Volume (ml): 50 FINDINGS  Comparison is made with the prior examination of 28 December 2017. There are patchy airspace opacities in both lungs.  The basal segments of the left  lower lobe have areas of peribronchial consolidation surrounded by ill-defined areas  of ground-glass opacification.  The apical segment contains some mild smaller areas  as well as a peripheral region of consolidation.  Similar opacities are present in  the lingular segment of the left upper lobe and at the anterior segment of the left  upper lobe.  On the right, there is some peribronchial opacification at the lateral  segment of the middle lobe.  The right upper lobe has peripheral peribronchial opacification  at the posterior segment and also at the anterior segment. No filling defect is seen within the visualised arteries. Markedly enlarged axillary lymph nodes are again identified, worse on the left.   Small volume superior mediastinal lymph nodes are present and similar to the prior  scan. There is a large right pleural effusion occupying approximately 30% of the right  hemithorax. There is no focal soft tissue pleural thickening or mass. No significant  effusion is seen on the left. The portions of the upper abdomen included on this scan show no gross hepatic lesion  although free fluid is present in the upper abdomen. CONCLUSION  There are areas of peribronchial consolidation and surrounding ground-glass that  would favour an infective aetiology for the lung changes.  Presence of effusion and  peribronchial consolidation favours a bacterial aetiology   May need further action Finalised by: &lt;DOCTOR&gt;</w:t>
      </w:r>
    </w:p>
    <w:p>
      <w:r>
        <w:t>Accession Number: 63ef10aad638209caf19bbb33159809879a13ae03a6820950c02a8b269e7c0a2</w:t>
      </w:r>
    </w:p>
    <w:p>
      <w:r>
        <w:t>Updated Date Time: 20/3/2018 16:34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