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13374</w:t>
      </w:r>
    </w:p>
    <w:p>
      <w:r>
        <w:t>Visit Number: 22dd7d6448babb78809d42338322fdc761dc4a047e797185a3e879e37438adcc</w:t>
      </w:r>
    </w:p>
    <w:p>
      <w:r>
        <w:t>Masked_PatientID: 13373</w:t>
      </w:r>
    </w:p>
    <w:p>
      <w:r>
        <w:t>Order ID: 50df16ba179ea8824e90144f4cf1bc49fe9719901f2415d78a34755ca15e8a60</w:t>
      </w:r>
    </w:p>
    <w:p>
      <w:r>
        <w:t>Order Name: Chest X-ray</w:t>
      </w:r>
    </w:p>
    <w:p>
      <w:r>
        <w:t>Result Item Code: CHE-NOV</w:t>
      </w:r>
    </w:p>
    <w:p>
      <w:r>
        <w:t>Performed Date Time: 15/5/2019 10:19</w:t>
      </w:r>
    </w:p>
    <w:p>
      <w:r>
        <w:t>Line Num: 1</w:t>
      </w:r>
    </w:p>
    <w:p>
      <w:r>
        <w:t>Text: HISTORY  APO in CCU REPORT Chest X-ray: AP sitting mobile film Comparison with x-ray done earlier in the day. Heart is enlarged. There is upper  lobe blood diversion and perihilar haziness due to pulmonary venous congestion. There  are patchyareas of opacities in the right lower lobe and minimally in the left lower  lobe. Bilateral pleural effusions are present. Report Indicator: May need further action Finalised by: &lt;DOCTOR&gt;</w:t>
      </w:r>
    </w:p>
    <w:p>
      <w:r>
        <w:t>Accession Number: 3e7951a761f39aa808c35725949a8285ff8b6ea10bc76f34521ae97da38bc3cb</w:t>
      </w:r>
    </w:p>
    <w:p>
      <w:r>
        <w:t>Updated Date Time: 16/5/2019 11:09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