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13377</w:t>
      </w:r>
    </w:p>
    <w:p>
      <w:r>
        <w:t>Visit Number: b626263ad0fddb4eb6544edd202d836d2af12e4da1669e29adddbb740335b4a7</w:t>
      </w:r>
    </w:p>
    <w:p>
      <w:r>
        <w:t>Masked_PatientID: 13377</w:t>
      </w:r>
    </w:p>
    <w:p>
      <w:r>
        <w:t>Order ID: 0afa0c0ffa17885c19b2fd3e8866079d9cb10055a18d6d161b73b7c4c35af7ba</w:t>
      </w:r>
    </w:p>
    <w:p>
      <w:r>
        <w:t>Order Name: Chest X-ray, Erect</w:t>
      </w:r>
    </w:p>
    <w:p>
      <w:r>
        <w:t>Result Item Code: CHE-ER</w:t>
      </w:r>
    </w:p>
    <w:p>
      <w:r>
        <w:t>Performed Date Time: 20/6/2015 11:48</w:t>
      </w:r>
    </w:p>
    <w:p>
      <w:r>
        <w:t>Line Num: 1</w:t>
      </w:r>
    </w:p>
    <w:p>
      <w:r>
        <w:t>Text:       HISTORY fever with cough headache REPORT Chest AP sitting. Prior radiograph dated  16/07/2014  was reviewed. The heart size cannot be accurately assessed.  Suboptimal inspiratory effort noted.   No gross consolidation.  The deformities in the right-sided ribs may suggest prior  injury.  The left breast shadow is not well visualised and surgical clips are noted  in the left axilla.   Known / Minor  Finalised by: &lt;DOCTOR&gt;</w:t>
      </w:r>
    </w:p>
    <w:p>
      <w:r>
        <w:t>Accession Number: b59b9f3dc35f2c7727888cf4f34da5756d4bdd979182acf2b0bc8786380fdd52</w:t>
      </w:r>
    </w:p>
    <w:p>
      <w:r>
        <w:t>Updated Date Time: 21/6/2015 14:05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