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13385</w:t>
      </w:r>
    </w:p>
    <w:p>
      <w:r>
        <w:t>Visit Number: 9454e1b1695c720f218f33915187c847ef3b57af6c3ecfb3424174df41a444ae</w:t>
      </w:r>
    </w:p>
    <w:p>
      <w:r>
        <w:t>Masked_PatientID: 13378</w:t>
      </w:r>
    </w:p>
    <w:p>
      <w:r>
        <w:t>Order ID: 28dc4c24b339d151c71585c4caf71799077c4e8f957a354c0e65491b496139c5</w:t>
      </w:r>
    </w:p>
    <w:p>
      <w:r>
        <w:t>Order Name: Chest X-ray</w:t>
      </w:r>
    </w:p>
    <w:p>
      <w:r>
        <w:t>Result Item Code: CHE-NOV</w:t>
      </w:r>
    </w:p>
    <w:p>
      <w:r>
        <w:t>Performed Date Time: 06/8/2018 6:05</w:t>
      </w:r>
    </w:p>
    <w:p>
      <w:r>
        <w:t>Line Num: 1</w:t>
      </w:r>
    </w:p>
    <w:p>
      <w:r>
        <w:t>Text:          [ The heart is deemed enlarged with pulmonary oedema.  The underlying lungs reveal  evidence of ILD.  The aorta is unfurled. May need further action Finalised by: &lt;DOCTOR&gt;</w:t>
      </w:r>
    </w:p>
    <w:p>
      <w:r>
        <w:t>Accession Number: 69651492843304f29ef6cc44d1c8b442b1b860cd3955c09e0645b5f7100c3eac</w:t>
      </w:r>
    </w:p>
    <w:p>
      <w:r>
        <w:t>Updated Date Time: 07/8/2018 12:00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