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13389</w:t>
      </w:r>
    </w:p>
    <w:p>
      <w:r>
        <w:t>Visit Number: 7603cf8b1c3376c7adbf75825f91ff8681c93b9540bb6a88e1cb067622e794d0</w:t>
      </w:r>
    </w:p>
    <w:p>
      <w:r>
        <w:t>Masked_PatientID: 13378</w:t>
      </w:r>
    </w:p>
    <w:p>
      <w:r>
        <w:t>Order ID: 54ac2bfbf51e2c9c6cd609473dfb058df7c1172bba5a07e8cd2279510ca41d1c</w:t>
      </w:r>
    </w:p>
    <w:p>
      <w:r>
        <w:t>Order Name: Chest X-ray, Erect</w:t>
      </w:r>
    </w:p>
    <w:p>
      <w:r>
        <w:t>Result Item Code: CHE-ER</w:t>
      </w:r>
    </w:p>
    <w:p>
      <w:r>
        <w:t>Performed Date Time: 13/12/2016 12:55</w:t>
      </w:r>
    </w:p>
    <w:p>
      <w:r>
        <w:t>Line Num: 1</w:t>
      </w:r>
    </w:p>
    <w:p>
      <w:r>
        <w:t>Text:             HISTORY PPM FINDINGS  The heart is mildly enlarged.  The aorta is unfolded. There are some linear changes present in the mid zones in keeping with some interstitial  change. A peripheral opacity measuring 1.7 cm is present at the right first intercostal space.   This lesion requires further evaluation and a CT scan is suggested.       May need further action Finalised by: &lt;DOCTOR&gt;</w:t>
      </w:r>
    </w:p>
    <w:p>
      <w:r>
        <w:t>Accession Number: fb00cbe75568234947af836fdaf73e34fcece0993ce11bf81ff254effd3f237d</w:t>
      </w:r>
    </w:p>
    <w:p>
      <w:r>
        <w:t>Updated Date Time: 13/12/2016 17:54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