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13380</w:t>
      </w:r>
    </w:p>
    <w:p>
      <w:r>
        <w:t>Visit Number: 76acf552dba5ed4d67d12a2b987546547e6ee8d63b4db18c5d07364370615f8a</w:t>
      </w:r>
    </w:p>
    <w:p>
      <w:r>
        <w:t>Masked_PatientID: 13378</w:t>
      </w:r>
    </w:p>
    <w:p>
      <w:r>
        <w:t>Order ID: 318348d6c302a7e2270fb1d09077aa52a14e702da12a7d03e5709fd7a5db0851</w:t>
      </w:r>
    </w:p>
    <w:p>
      <w:r>
        <w:t>Order Name: Chest X-ray</w:t>
      </w:r>
    </w:p>
    <w:p>
      <w:r>
        <w:t>Result Item Code: CHE-NOV</w:t>
      </w:r>
    </w:p>
    <w:p>
      <w:r>
        <w:t>Performed Date Time: 13/7/2017 12:00</w:t>
      </w:r>
    </w:p>
    <w:p>
      <w:r>
        <w:t>Line Num: 1</w:t>
      </w:r>
    </w:p>
    <w:p>
      <w:r>
        <w:t>Text:       Right apical chest tube is unchanged.  No significant development since the examination  of 10/7/17.  The heart is not enlarged.  The aorta is unfurled.   Known / Minor  Finalised by: &lt;DOCTOR&gt;</w:t>
      </w:r>
    </w:p>
    <w:p>
      <w:r>
        <w:t>Accession Number: 78e215313b306c3ef20cb11f8fd4c929a967143a321417e06e36d486994b00f4</w:t>
      </w:r>
    </w:p>
    <w:p>
      <w:r>
        <w:t>Updated Date Time: 14/7/2017 8:53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