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13409</w:t>
      </w:r>
    </w:p>
    <w:p>
      <w:r>
        <w:t>Visit Number: f06a07e43ac1af0ffce1a1f65b7ea39818fdfa8b60c030b39d86a4927833b21d</w:t>
      </w:r>
    </w:p>
    <w:p>
      <w:r>
        <w:t>Masked_PatientID: 13406</w:t>
      </w:r>
    </w:p>
    <w:p>
      <w:r>
        <w:t>Order ID: b3072a907a14502d63ea0c24a0e88ad8cff2899367c4b56a949fa2588f9e16b0</w:t>
      </w:r>
    </w:p>
    <w:p>
      <w:r>
        <w:t>Order Name: Chest X-ray</w:t>
      </w:r>
    </w:p>
    <w:p>
      <w:r>
        <w:t>Result Item Code: CHE-NOV</w:t>
      </w:r>
    </w:p>
    <w:p>
      <w:r>
        <w:t>Performed Date Time: 06/5/2016 13:12</w:t>
      </w:r>
    </w:p>
    <w:p>
      <w:r>
        <w:t>Line Num: 1</w:t>
      </w:r>
    </w:p>
    <w:p>
      <w:r>
        <w:t>Text:       HISTORY T1RF REPORT There is very gross cardiomegaly in spite of the projection. There is hazy opacification  of the right lung due to pleural fluid and underlying consolidation.  Underling congestive change is present. Appearancenot significantly improved since  the previous film of 1/5/16. The tip of the pacemaker catheter is projected over  the right ventricle.   Known / Minor  Finalised by: &lt;DOCTOR&gt;</w:t>
      </w:r>
    </w:p>
    <w:p>
      <w:r>
        <w:t>Accession Number: 4bcbfbf5f4bf5a639e74a739e185d086fc4c1e19059cabadc48209bd3d0b0c82</w:t>
      </w:r>
    </w:p>
    <w:p>
      <w:r>
        <w:t>Updated Date Time: 07/5/2016 8:44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