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13418</w:t>
      </w:r>
    </w:p>
    <w:p>
      <w:r>
        <w:t>Visit Number: cc7d0ed6bd0005950908a46775058de50b36c99721e648479419a91dd04bc407</w:t>
      </w:r>
    </w:p>
    <w:p>
      <w:r>
        <w:t>Masked_PatientID: 13415</w:t>
      </w:r>
    </w:p>
    <w:p>
      <w:r>
        <w:t>Order ID: 892c76154ca654a2a0208307207581ad7fb607fd7d3af5518545097a4eab40d8</w:t>
      </w:r>
    </w:p>
    <w:p>
      <w:r>
        <w:t>Order Name: CT Chest, Abdomen and Pelvis</w:t>
      </w:r>
    </w:p>
    <w:p>
      <w:r>
        <w:t>Result Item Code: CTCHEABDP</w:t>
      </w:r>
    </w:p>
    <w:p>
      <w:r>
        <w:t>Performed Date Time: 08/1/2019 14:40</w:t>
      </w:r>
    </w:p>
    <w:p>
      <w:r>
        <w:t>Line Num: 1</w:t>
      </w:r>
    </w:p>
    <w:p>
      <w:r>
        <w:t>Text:       HISTORY post nephroureterectomy for upper tract TCC, surveillance TECHNIQUE Scans of the thorax were acquired after the administration of  Intravenous contrast: Omnipaque 350 - Volume (ml): 70 FINDINGS Prior MRI dated 1 October 2018 and CT studies dated 26 and 19 September 2018 were  noted. THORAX Mild bilateral apical paraseptal emphysema is present.  Stable bilateral scattered  tiny pulmonary nodules are noted, for example, in the left upper lobe (05-24, 42)  left lower lobe (05-47), middle lobe (fissural, 05-53), non-soecific. Mild scarring  is noted in the middle lobe and inferior lingula.  The central airways are patent.   There is no pleural effusion. Tiny thyroid hypodensities are nonspecific.  Nosignificantly enlarged supraclavicular,  axillary, mediastinal, hilar lymph node is seen.  The mediastinal vessels opacify  normally.  The heart is not enlarged. No pericardial effusion. ABDOMEN AND PELVIS The patient is status post left nephroureterectomy. Surgical clips are noted at the  postoperative site.  Mild nodularity adjacent to the clips is presumably postsurgical  change (08-33). No gross enhancing mass lesion is seen to suggest frank  local recurrence. A couple of cysts are noted in the right kidney.  No suspicious right renal mass  is seen.  No hydronephrosis or perinephric collection.  The urinary bladder is partly  distended, limiting assessment.  The prostate is enlarged and indents the urinary  bladder base. Known hepatic segment VII haemangioma (08-12).  Small cysts are noted in both lobes  of the liver.  The hepatic and portal veins opacify normally.  There is no biliary  dilatation or radiodense gallstone.  The spleen, pancreas and the right adrenal gland  are unremarkable.  The left adrenal is not well visualised. The small and large bowel loops are of normal calibre. No significantly enlarged intra-abdominal pelvic lymph node is seen.  No ascites. No destructive bony process.   CONCLUSION Status post left nephroureterectomy. Mild nodularity adjacent to the clips is presumably  postsurgical change. Attention on follow is suggested. No CT evidence of pulmonary  metastasis.   May need further action Reported by: &lt;DOCTOR&gt;</w:t>
      </w:r>
    </w:p>
    <w:p>
      <w:r>
        <w:t>Accession Number: c568b87f318dfc0b7c280dfc5b7356d2a011fda68ff18d7ed8a5cf7fd9988115</w:t>
      </w:r>
    </w:p>
    <w:p>
      <w:r>
        <w:t>Updated Date Time: 11/1/2019 12:34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