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13419</w:t>
      </w:r>
    </w:p>
    <w:p>
      <w:r>
        <w:t>Visit Number: 38ea76233ce94286a93e6eabe476df9537e2105036235b526d33022b6fa60df8</w:t>
      </w:r>
    </w:p>
    <w:p>
      <w:r>
        <w:t>Masked_PatientID: 13419</w:t>
      </w:r>
    </w:p>
    <w:p>
      <w:r>
        <w:t>Order ID: 5fe9b116242691e99cc9b51e05bd77562071497722401a0ca3412a322e13769e</w:t>
      </w:r>
    </w:p>
    <w:p>
      <w:r>
        <w:t>Order Name: CT Chest and Abdomen</w:t>
      </w:r>
    </w:p>
    <w:p>
      <w:r>
        <w:t>Result Item Code: CTCHEABD</w:t>
      </w:r>
    </w:p>
    <w:p>
      <w:r>
        <w:t>Performed Date Time: 03/10/2015 11:39</w:t>
      </w:r>
    </w:p>
    <w:p>
      <w:r>
        <w:t>Line Num: 1</w:t>
      </w:r>
    </w:p>
    <w:p>
      <w:r>
        <w:t>Text:       HISTORY severe AS TECHNIQUE Non-contrast scan was acquired as per department protocol.   FINDINGS No comparison scan is available. Atherosclerotic calcification of the aortic wall is noted, worse affecting the abdominal  aorta. Apart from circumferential wall calcification of the sinotubular junction,  the rest of the ascending aorta does not show significant mural calcification. No  aortic dilatation seen. Fairly heavy calcification of the aortic valve and coronary arteries noted. Mild  calcification is also noted in the region of the mitral annulus. The heart is not  enlarged. No pericardial effusion. Calcified lesion (8mm) at posterior aspect of right thyroid gland is non-specific. No grossly enlarged adenopathy is seen in the thorax. A 8mm ground glass opacity in lateral left upper lung lobe (Se 204-40), 7mm ground  glass opacity in apical left upper lobe (Se 205-31), 4mm ground glass opacity in  lateral right upper lobe (Se 204-39) and a 6mmsubpleural ground glass opacity in  posterior right lung lobe (Se 205-13) are noted. More solid appearing tiny opacities  (2-3mm) are also seen e.g. in anterior right upper lobe (Se 204-32). No consolidation  or pleural effusion seen.  A 5mm hypodensity in right hepatic dome is not well characterised on this non-contrast  scan. The rest of the liver, gallbladder, pancreas, spleen, adrenals and right kidney  are grossly unremarkable. Small hypodensity with indistinct margin in left upper  renal parenchyma is non-specific on this non-contrast scan (Se 201-98). Left renal  vascular calcification. No hydronephrosis. Several uncomplicated colonic diverticula  along the hepatic flexure. Visualised bowel loops are non-dilated and otherwise unremarkable.  No ascites or grossly enlarged adenopathy is seen in the abdomen.  Degenerative skeletal changes noted. CONCLUSION - Apart from circumferential wall calcification of the sinotubular junction, the  rest of the ascending aorta does not show significant mural calcification.  - Fairly heavy calcification of the aortic valve and coronary arteries.  - Several subcentimeter mostly ground glass opacities scattered in bilateral lungs  are non-specific. Attention on follow up suggested. - Other findings are as described.   May need further action Finalised by: &lt;DOCTOR&gt;</w:t>
      </w:r>
    </w:p>
    <w:p>
      <w:r>
        <w:t>Accession Number: d6d89c74c99a7875bc4ce66cc35801538935212996bb6f9576629e00f63f33b8</w:t>
      </w:r>
    </w:p>
    <w:p>
      <w:r>
        <w:t>Updated Date Time: 03/10/2015 13:57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