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13429</w:t>
      </w:r>
    </w:p>
    <w:p>
      <w:r>
        <w:t>Visit Number: 38ea76233ce94286a93e6eabe476df9537e2105036235b526d33022b6fa60df8</w:t>
      </w:r>
    </w:p>
    <w:p>
      <w:r>
        <w:t>Masked_PatientID: 13419</w:t>
      </w:r>
    </w:p>
    <w:p>
      <w:r>
        <w:t>Order ID: 8b448230474e522de76d7e9198f3c7aefcebccff1a0e5e9384a95ca1f78afb4a</w:t>
      </w:r>
    </w:p>
    <w:p>
      <w:r>
        <w:t>Order Name: Chest X-ray</w:t>
      </w:r>
    </w:p>
    <w:p>
      <w:r>
        <w:t>Result Item Code: CHE-NOV</w:t>
      </w:r>
    </w:p>
    <w:p>
      <w:r>
        <w:t>Performed Date Time: 12/11/2015 11:15</w:t>
      </w:r>
    </w:p>
    <w:p>
      <w:r>
        <w:t>Line Num: 1</w:t>
      </w:r>
    </w:p>
    <w:p>
      <w:r>
        <w:t>Text:             CXHEST (PA) Post CABG.  The heart is mildly enlarged.  The lungs and mediastinum are unremarkable.   The aorta is appreciably    Known / Minor  Finalised by: &lt;DOCTOR&gt;</w:t>
      </w:r>
    </w:p>
    <w:p>
      <w:r>
        <w:t>Accession Number: a4b568a1bce33ad7f72475f4c7d1f125e8670b8107990e822dd3e2e472b89dc0</w:t>
      </w:r>
    </w:p>
    <w:p>
      <w:r>
        <w:t>Updated Date Time: 12/11/2015 11:25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