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13435</w:t>
      </w:r>
    </w:p>
    <w:p>
      <w:r>
        <w:t>Visit Number: 69a5635f71021dea0ad74327d232dc033764e87c59d14e08bd971aed10141f31</w:t>
      </w:r>
    </w:p>
    <w:p>
      <w:r>
        <w:t>Masked_PatientID: 13433</w:t>
      </w:r>
    </w:p>
    <w:p>
      <w:r>
        <w:t>Order ID: 177fa1aba16d42cd78d222c0009a804a56c16278016798c0c6be939ac28ed32b</w:t>
      </w:r>
    </w:p>
    <w:p>
      <w:r>
        <w:t>Order Name: Chest X-ray</w:t>
      </w:r>
    </w:p>
    <w:p>
      <w:r>
        <w:t>Result Item Code: CHE-NOV</w:t>
      </w:r>
    </w:p>
    <w:p>
      <w:r>
        <w:t>Performed Date Time: 01/4/2017 14:52</w:t>
      </w:r>
    </w:p>
    <w:p>
      <w:r>
        <w:t>Line Num: 1</w:t>
      </w:r>
    </w:p>
    <w:p>
      <w:r>
        <w:t>Text:       HISTORY pre op REPORT Even though this is an AP film, the cardiac shadow appears enlarged. Upper lobe veins  appear mildly prominent. Patchy linear air space shadowing is seen in the left lung  base. The tip of the pacemaker catheter is projected over the right ventricle. High  right hemi diaphragm.   Known / Minor  Finalised by: &lt;DOCTOR&gt;</w:t>
      </w:r>
    </w:p>
    <w:p>
      <w:r>
        <w:t>Accession Number: 502a8998e77bd40767ca28496a9b7108797e5143b56eab87bfc0ae1086cbe937</w:t>
      </w:r>
    </w:p>
    <w:p>
      <w:r>
        <w:t>Updated Date Time: 03/4/2017 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