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13433</w:t>
      </w:r>
    </w:p>
    <w:p>
      <w:r>
        <w:t>Visit Number: 6af6754c36e1f5f0532a30f0bf465afb9ce11e70a8a79162dc364ffab20f64be</w:t>
      </w:r>
    </w:p>
    <w:p>
      <w:r>
        <w:t>Masked_PatientID: 13433</w:t>
      </w:r>
    </w:p>
    <w:p>
      <w:r>
        <w:t>Order ID: 12d18e7186a53a659108216ebbd6ba67222eedc32ba5318fa6f469369cf11419</w:t>
      </w:r>
    </w:p>
    <w:p>
      <w:r>
        <w:t>Order Name: Chest X-ray, Erect</w:t>
      </w:r>
    </w:p>
    <w:p>
      <w:r>
        <w:t>Result Item Code: CHE-ER</w:t>
      </w:r>
    </w:p>
    <w:p>
      <w:r>
        <w:t>Performed Date Time: 18/8/2015 13:40</w:t>
      </w:r>
    </w:p>
    <w:p>
      <w:r>
        <w:t>Line Num: 1</w:t>
      </w:r>
    </w:p>
    <w:p>
      <w:r>
        <w:t>Text:       HISTORY chest pain REPORT Comparison was made with the previous study of 30 September 2013. Status post CABG. The heart size cannot be accurately assessed on this AP projection. Aortic unfolding  noted. Pulmonary congestion and bilateral small pleural effusions are present.  Mild atelectasis  noted in right lung base.  Findings are suggestive of fluid overload/ heart failure.   Please correlate clinically.   May need further action Finalised by: &lt;DOCTOR&gt;</w:t>
      </w:r>
    </w:p>
    <w:p>
      <w:r>
        <w:t>Accession Number: ea7b62dd8c489471312118bd5d9cc547561334482bdc9f9069e927a0a5be5bbf</w:t>
      </w:r>
    </w:p>
    <w:p>
      <w:r>
        <w:t>Updated Date Time: 19/8/2015 11:45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