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13439</w:t>
      </w:r>
    </w:p>
    <w:p>
      <w:r>
        <w:t>Visit Number: bbbff3cfcd5aa374ba0db4e864c168d0398437a95ac79b86836cdfc0dd9b371b</w:t>
      </w:r>
    </w:p>
    <w:p>
      <w:r>
        <w:t>Masked_PatientID: 13433</w:t>
      </w:r>
    </w:p>
    <w:p>
      <w:r>
        <w:t>Order ID: 911f927ccaa44042e32c913eff9b3af0a0138cbf06f00f28c680d6baab01dd1e</w:t>
      </w:r>
    </w:p>
    <w:p>
      <w:r>
        <w:t>Order Name: Chest X-ray</w:t>
      </w:r>
    </w:p>
    <w:p>
      <w:r>
        <w:t>Result Item Code: CHE-NOV</w:t>
      </w:r>
    </w:p>
    <w:p>
      <w:r>
        <w:t>Performed Date Time: 18/8/2017 13:22</w:t>
      </w:r>
    </w:p>
    <w:p>
      <w:r>
        <w:t>Line Num: 1</w:t>
      </w:r>
    </w:p>
    <w:p>
      <w:r>
        <w:t>Text:       HISTORY new fever REPORT Compared with the previous film dated 15/8/17, there are now foci of air space shadowing  seen in the right lateral lung base and left peri hilar region. High right hemi diaphragm.  The tip of the pacemaker catheter is projected over the right ventricle.   May need further action Finalised by: &lt;DOCTOR&gt;</w:t>
      </w:r>
    </w:p>
    <w:p>
      <w:r>
        <w:t>Accession Number: c1cddcc25a494c3f57237e0730064ba70729cc5df0013fcb9ba22702e1f252f0</w:t>
      </w:r>
    </w:p>
    <w:p>
      <w:r>
        <w:t>Updated Date Time: 19/8/2017 8:31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