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13450</w:t>
      </w:r>
    </w:p>
    <w:p>
      <w:r>
        <w:t>Visit Number: d52966014708e815723bb55f68010c693f47df1ea2b0f6af6b0d609647ba9b1e</w:t>
      </w:r>
    </w:p>
    <w:p>
      <w:r>
        <w:t>Masked_PatientID: 13446</w:t>
      </w:r>
    </w:p>
    <w:p>
      <w:r>
        <w:t>Order ID: 71694cc47f4b8ac963519ec296c789edb0e158416639b715a8c93ddf63e6da40</w:t>
      </w:r>
    </w:p>
    <w:p>
      <w:r>
        <w:t>Order Name: Chest X-ray</w:t>
      </w:r>
    </w:p>
    <w:p>
      <w:r>
        <w:t>Result Item Code: CHE-NOV</w:t>
      </w:r>
    </w:p>
    <w:p>
      <w:r>
        <w:t>Performed Date Time: 01/9/2020 11:50</w:t>
      </w:r>
    </w:p>
    <w:p>
      <w:r>
        <w:t>Line Num: 1</w:t>
      </w:r>
    </w:p>
    <w:p>
      <w:r>
        <w:t>Text: HISTORY  Hypotension TRO HAP REPORT Comparison:  28 August 2020. AP sitting image. Normal size heart. Right central venous line, NG and NG tubes are in place in the  left upper abdomen. The tip of the NG tube is beyond the inferior limit of the image.  The tip of the NG tube is at the body of the stomach. No cardiomegaly. The lungs are clear. No effusion or pneumothorax. Report Indicator: Known / Minor Finalised by: &lt;DOCTOR&gt;</w:t>
      </w:r>
    </w:p>
    <w:p>
      <w:r>
        <w:t>Accession Number: 0d4406f8683a5c5afae77f6c78ae8075a29fd437935182ceebe5ee4e69b7c698</w:t>
      </w:r>
    </w:p>
    <w:p>
      <w:r>
        <w:t>Updated Date Time: 02/9/2020 7:10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