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13456</w:t>
      </w:r>
    </w:p>
    <w:p>
      <w:r>
        <w:t>Visit Number: 15b6f2dd875b24d9b9d873e70fb9d8bd27e5cfe08cf673c89f422323bd8af579</w:t>
      </w:r>
    </w:p>
    <w:p>
      <w:r>
        <w:t>Masked_PatientID: 13446</w:t>
      </w:r>
    </w:p>
    <w:p>
      <w:r>
        <w:t>Order ID: 623855233fa0392387f934e76175ded83e7ca0ab6c9b1ed9ec48dbaba3fd4b75</w:t>
      </w:r>
    </w:p>
    <w:p>
      <w:r>
        <w:t>Order Name: Chest X-ray, Erect</w:t>
      </w:r>
    </w:p>
    <w:p>
      <w:r>
        <w:t>Result Item Code: CHE-ER</w:t>
      </w:r>
    </w:p>
    <w:p>
      <w:r>
        <w:t>Performed Date Time: 28/8/2020 9:39</w:t>
      </w:r>
    </w:p>
    <w:p>
      <w:r>
        <w:t>Line Num: 1</w:t>
      </w:r>
    </w:p>
    <w:p>
      <w:r>
        <w:t>Text: HISTORY  hyponatraemia  admission CXR &gt; 65yo REPORT CHEST AP SITTING CT study of 11 Aug 2020 was reviewed. The heart size is not enlarged. The tip of the PICC is projected over the superior vena cava.  No consolidation or pleural effusion detected.  NG/NJ tubes insitu; the tip of the NJ tube is not imaged.  Report Indicator: Known / Minor Reported by: &lt;DOCTOR&gt;</w:t>
      </w:r>
    </w:p>
    <w:p>
      <w:r>
        <w:t>Accession Number: 58a6551ea652e78efd96f907e16e85d9c82041b786aae52598f4684ca0c55c27</w:t>
      </w:r>
    </w:p>
    <w:p>
      <w:r>
        <w:t>Updated Date Time: 28/8/2020 11:07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