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13473</w:t>
      </w:r>
    </w:p>
    <w:p>
      <w:r>
        <w:t>Visit Number: 45f5f816764426dc57ef5ab62f73d0304c9b41c0f165800bf010616deaf77568</w:t>
      </w:r>
    </w:p>
    <w:p>
      <w:r>
        <w:t>Masked_PatientID: 13472</w:t>
      </w:r>
    </w:p>
    <w:p>
      <w:r>
        <w:t>Order ID: 0b3ed47b9b16cf483a78716c8d794fa21bed2cc09535edb881fc226c46b3ea3e</w:t>
      </w:r>
    </w:p>
    <w:p>
      <w:r>
        <w:t>Order Name: Chest X-ray</w:t>
      </w:r>
    </w:p>
    <w:p>
      <w:r>
        <w:t>Result Item Code: CHE-NOV</w:t>
      </w:r>
    </w:p>
    <w:p>
      <w:r>
        <w:t>Performed Date Time: 04/6/2015 12:21</w:t>
      </w:r>
    </w:p>
    <w:p>
      <w:r>
        <w:t>Line Num: 1</w:t>
      </w:r>
    </w:p>
    <w:p>
      <w:r>
        <w:t>Text:       HISTORY Reinsertion of NGT, Collapse R lung with pneumonia REPORT  The tip of the nasogastric tube is in the epigastric region.  The heart may be slightly  enlarged.  Airspace shadowing is seen in the right lung with possible righteffusion.   There is pulmonary venous congestion   Known / Minor  Finalised by: &lt;DOCTOR&gt;</w:t>
      </w:r>
    </w:p>
    <w:p>
      <w:r>
        <w:t>Accession Number: df1dae4bbb6be174125e3a78df3f8778c5155c48b57db2912313adff835b6a75</w:t>
      </w:r>
    </w:p>
    <w:p>
      <w:r>
        <w:t>Updated Date Time: 07/6/2015 10:48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